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BA" w:rsidRPr="00156729" w:rsidRDefault="00BA62AD" w:rsidP="00231AFB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Year 3</w:t>
      </w:r>
      <w:r w:rsidR="006118EB">
        <w:rPr>
          <w:rFonts w:ascii="Century Gothic" w:hAnsi="Century Gothic"/>
          <w:b/>
        </w:rPr>
        <w:t xml:space="preserve"> Overview</w:t>
      </w:r>
    </w:p>
    <w:p w:rsidR="005454DC" w:rsidRDefault="005454DC">
      <w:pPr>
        <w:rPr>
          <w:rFonts w:ascii="Century Gothic" w:hAnsi="Century Gothic"/>
        </w:rPr>
      </w:pPr>
    </w:p>
    <w:tbl>
      <w:tblPr>
        <w:tblStyle w:val="TableGrid"/>
        <w:tblpPr w:leftFromText="187" w:rightFromText="187" w:vertAnchor="text" w:tblpX="-815" w:tblpY="1"/>
        <w:tblOverlap w:val="never"/>
        <w:tblW w:w="14759" w:type="dxa"/>
        <w:tblLayout w:type="fixed"/>
        <w:tblLook w:val="04A0"/>
      </w:tblPr>
      <w:tblGrid>
        <w:gridCol w:w="675"/>
        <w:gridCol w:w="675"/>
        <w:gridCol w:w="898"/>
        <w:gridCol w:w="899"/>
        <w:gridCol w:w="900"/>
        <w:gridCol w:w="810"/>
        <w:gridCol w:w="900"/>
        <w:gridCol w:w="21"/>
        <w:gridCol w:w="879"/>
        <w:gridCol w:w="822"/>
        <w:gridCol w:w="888"/>
        <w:gridCol w:w="902"/>
        <w:gridCol w:w="900"/>
        <w:gridCol w:w="4"/>
        <w:gridCol w:w="896"/>
        <w:gridCol w:w="990"/>
        <w:gridCol w:w="810"/>
        <w:gridCol w:w="960"/>
        <w:gridCol w:w="930"/>
      </w:tblGrid>
      <w:tr w:rsidR="00ED0E00">
        <w:trPr>
          <w:trHeight w:val="463"/>
        </w:trPr>
        <w:tc>
          <w:tcPr>
            <w:tcW w:w="1350" w:type="dxa"/>
            <w:gridSpan w:val="2"/>
            <w:vMerge w:val="restart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Autumn</w:t>
            </w:r>
          </w:p>
        </w:tc>
        <w:tc>
          <w:tcPr>
            <w:tcW w:w="6129" w:type="dxa"/>
            <w:gridSpan w:val="8"/>
            <w:shd w:val="clear" w:color="auto" w:fill="F4B083" w:themeFill="accent2" w:themeFillTint="99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1</w:t>
            </w:r>
          </w:p>
          <w:p w:rsidR="00B03DAB" w:rsidRDefault="006B2FB0" w:rsidP="00B03DA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AC35AF">
              <w:rPr>
                <w:rFonts w:ascii="Century Gothic" w:eastAsia="Century Gothic" w:hAnsi="Century Gothic" w:cs="Century Gothic"/>
                <w:sz w:val="18"/>
              </w:rPr>
              <w:t>Heroes and Villains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280" w:type="dxa"/>
            <w:gridSpan w:val="9"/>
            <w:shd w:val="clear" w:color="auto" w:fill="F7CAAC" w:themeFill="accent2" w:themeFillTint="66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2</w:t>
            </w:r>
          </w:p>
          <w:p w:rsidR="006B2FB0" w:rsidRPr="006B2FB0" w:rsidRDefault="006B2FB0" w:rsidP="006B2FB0">
            <w:pPr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AC35AF">
              <w:rPr>
                <w:rFonts w:ascii="Century Gothic" w:eastAsia="Century Gothic" w:hAnsi="Century Gothic" w:cs="Century Gothic"/>
                <w:sz w:val="18"/>
              </w:rPr>
              <w:t>Predators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ED0E00">
        <w:trPr>
          <w:trHeight w:val="463"/>
        </w:trPr>
        <w:tc>
          <w:tcPr>
            <w:tcW w:w="1350" w:type="dxa"/>
            <w:gridSpan w:val="2"/>
            <w:vMerge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98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</w:t>
            </w:r>
          </w:p>
        </w:tc>
        <w:tc>
          <w:tcPr>
            <w:tcW w:w="899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</w:p>
        </w:tc>
        <w:tc>
          <w:tcPr>
            <w:tcW w:w="81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4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5</w:t>
            </w:r>
          </w:p>
        </w:tc>
        <w:tc>
          <w:tcPr>
            <w:tcW w:w="900" w:type="dxa"/>
            <w:gridSpan w:val="2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6</w:t>
            </w:r>
          </w:p>
        </w:tc>
        <w:tc>
          <w:tcPr>
            <w:tcW w:w="822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7</w:t>
            </w:r>
          </w:p>
        </w:tc>
        <w:tc>
          <w:tcPr>
            <w:tcW w:w="888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8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9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10</w:t>
            </w:r>
          </w:p>
        </w:tc>
        <w:tc>
          <w:tcPr>
            <w:tcW w:w="900" w:type="dxa"/>
            <w:gridSpan w:val="2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11</w:t>
            </w:r>
          </w:p>
        </w:tc>
        <w:tc>
          <w:tcPr>
            <w:tcW w:w="99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12</w:t>
            </w:r>
          </w:p>
        </w:tc>
        <w:tc>
          <w:tcPr>
            <w:tcW w:w="81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13</w:t>
            </w:r>
          </w:p>
        </w:tc>
        <w:tc>
          <w:tcPr>
            <w:tcW w:w="96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14</w:t>
            </w:r>
          </w:p>
        </w:tc>
        <w:tc>
          <w:tcPr>
            <w:tcW w:w="93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15</w:t>
            </w:r>
          </w:p>
        </w:tc>
      </w:tr>
      <w:tr w:rsidR="00FA5D2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FA5D28" w:rsidRPr="00CD489F" w:rsidRDefault="00FA5D28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4428" w:type="dxa"/>
            <w:gridSpan w:val="6"/>
            <w:shd w:val="clear" w:color="auto" w:fill="auto"/>
          </w:tcPr>
          <w:p w:rsidR="00432F60" w:rsidRDefault="00432F60" w:rsidP="00937B76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702733" cy="917687"/>
                  <wp:effectExtent l="25400" t="0" r="8467" b="0"/>
                  <wp:docPr id="3" name="Picture 1" descr="::Screen Shot 2019-08-20 at 21.33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Screen Shot 2019-08-20 at 21.33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33" cy="91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28" w:rsidRPr="00AC35AF" w:rsidRDefault="00FA5D28" w:rsidP="00937B76">
            <w:pPr>
              <w:rPr>
                <w:rFonts w:ascii="Century Gothic" w:hAnsi="Century Gothic"/>
                <w:sz w:val="13"/>
                <w:szCs w:val="13"/>
              </w:rPr>
            </w:pPr>
            <w:r w:rsidRPr="00AC35AF">
              <w:rPr>
                <w:rFonts w:ascii="Century Gothic" w:hAnsi="Century Gothic"/>
                <w:sz w:val="13"/>
                <w:szCs w:val="13"/>
              </w:rPr>
              <w:t xml:space="preserve">Arthur and the Golden Rope by </w:t>
            </w:r>
            <w:r w:rsidR="00432F60">
              <w:rPr>
                <w:rFonts w:ascii="Century Gothic" w:hAnsi="Century Gothic"/>
                <w:sz w:val="13"/>
                <w:szCs w:val="13"/>
              </w:rPr>
              <w:t>Joe Todd Stanton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A5D28" w:rsidRPr="00C04CA2" w:rsidRDefault="00061DF7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812800" cy="681567"/>
                  <wp:effectExtent l="25400" t="0" r="0" b="0"/>
                  <wp:docPr id="2" name="Picture 1" descr="::Screen Shot 2019-08-21 at 19.5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Screen Shot 2019-08-21 at 19.54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65" cy="68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5D28">
              <w:rPr>
                <w:rFonts w:ascii="Century Gothic" w:hAnsi="Century Gothic"/>
                <w:sz w:val="13"/>
                <w:szCs w:val="13"/>
              </w:rPr>
              <w:t>Non-Fiction- Library Loans Service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846667" cy="896851"/>
                  <wp:effectExtent l="25400" t="0" r="0" b="0"/>
                  <wp:docPr id="5" name="Picture 3" descr="::Screen Shot 2019-08-20 at 21.33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Screen Shot 2019-08-20 at 21.33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01" cy="90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28" w:rsidRPr="00AC35AF" w:rsidRDefault="00FA5D28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Wolves by Emily </w:t>
            </w: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Gravett</w:t>
            </w:r>
            <w:proofErr w:type="spellEnd"/>
          </w:p>
        </w:tc>
        <w:tc>
          <w:tcPr>
            <w:tcW w:w="4586" w:type="dxa"/>
            <w:gridSpan w:val="5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0400" cy="911566"/>
                  <wp:effectExtent l="25400" t="0" r="0" b="0"/>
                  <wp:docPr id="6" name="Picture 4" descr="::Screen Shot 2019-08-20 at 21.32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Screen Shot 2019-08-20 at 21.32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84" cy="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28" w:rsidRPr="00FA5D28" w:rsidRDefault="00FA5D28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FA5D28">
              <w:rPr>
                <w:rFonts w:ascii="Century Gothic" w:hAnsi="Century Gothic"/>
                <w:sz w:val="13"/>
                <w:szCs w:val="13"/>
              </w:rPr>
              <w:t xml:space="preserve">Tom’s Sausage Lion by Michael </w:t>
            </w:r>
            <w:proofErr w:type="spellStart"/>
            <w:r w:rsidRPr="00FA5D28">
              <w:rPr>
                <w:rFonts w:ascii="Century Gothic" w:hAnsi="Century Gothic"/>
                <w:sz w:val="13"/>
                <w:szCs w:val="13"/>
              </w:rPr>
              <w:t>Morpurgo</w:t>
            </w:r>
            <w:proofErr w:type="spellEnd"/>
          </w:p>
        </w:tc>
      </w:tr>
      <w:tr w:rsidR="00D14023">
        <w:trPr>
          <w:trHeight w:val="561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D14023" w:rsidRDefault="00D14023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  <w:p w:rsidR="00D14023" w:rsidRPr="0047005B" w:rsidRDefault="00D14023" w:rsidP="0047005B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6129" w:type="dxa"/>
            <w:gridSpan w:val="8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D14023" w:rsidRPr="00E310F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E310FE"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D14023" w:rsidRPr="000616D7" w:rsidRDefault="00E310FE" w:rsidP="000616D7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0616D7" w:rsidRDefault="00587E1B" w:rsidP="00D14023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1 and 2</w:t>
            </w:r>
          </w:p>
          <w:p w:rsidR="000616D7" w:rsidRPr="000616D7" w:rsidRDefault="000616D7" w:rsidP="000616D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0616D7">
              <w:rPr>
                <w:rFonts w:ascii="Century Gothic" w:hAnsi="Century Gothic"/>
                <w:sz w:val="13"/>
                <w:szCs w:val="22"/>
              </w:rPr>
              <w:t xml:space="preserve">Adding the prefixes </w:t>
            </w:r>
            <w:proofErr w:type="spellStart"/>
            <w:r w:rsidRPr="000616D7">
              <w:rPr>
                <w:rFonts w:ascii="Century Gothic" w:hAnsi="Century Gothic"/>
                <w:b/>
                <w:sz w:val="13"/>
                <w:szCs w:val="22"/>
              </w:rPr>
              <w:t>dis</w:t>
            </w:r>
            <w:proofErr w:type="spellEnd"/>
            <w:r w:rsidRPr="000616D7">
              <w:rPr>
                <w:rFonts w:ascii="Century Gothic" w:hAnsi="Century Gothic"/>
                <w:sz w:val="13"/>
                <w:szCs w:val="22"/>
              </w:rPr>
              <w:t>- and</w:t>
            </w:r>
            <w:r w:rsidRPr="000616D7">
              <w:rPr>
                <w:rFonts w:ascii="Century Gothic" w:hAnsi="Century Gothic"/>
                <w:b/>
                <w:sz w:val="13"/>
                <w:szCs w:val="22"/>
              </w:rPr>
              <w:t xml:space="preserve"> in</w:t>
            </w:r>
            <w:r w:rsidRPr="000616D7">
              <w:rPr>
                <w:rFonts w:ascii="Century Gothic" w:hAnsi="Century Gothic"/>
                <w:sz w:val="13"/>
                <w:szCs w:val="22"/>
              </w:rPr>
              <w:t>-</w:t>
            </w:r>
          </w:p>
          <w:p w:rsidR="00587E1B" w:rsidRPr="000616D7" w:rsidRDefault="000616D7" w:rsidP="000616D7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6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im</w:t>
            </w:r>
            <w:proofErr w:type="spellEnd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</w:t>
            </w: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to root words beginning with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m</w:t>
            </w: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or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p </w:t>
            </w:r>
          </w:p>
          <w:p w:rsidR="00D14023" w:rsidRPr="00AF3ED9" w:rsidRDefault="00486E53" w:rsidP="00D14023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="00644D29">
              <w:rPr>
                <w:rFonts w:ascii="Century Gothic" w:hAnsi="Century Gothic"/>
                <w:sz w:val="13"/>
                <w:szCs w:val="20"/>
              </w:rPr>
              <w:t xml:space="preserve"> words that are often misspelt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D30C09" w:rsidRDefault="00486E53" w:rsidP="00486E5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917E78" w:rsidRPr="000616D7" w:rsidRDefault="00326AAA" w:rsidP="00486E53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Spell common exception w</w:t>
            </w:r>
            <w:r w:rsidRPr="00D30C09">
              <w:rPr>
                <w:rFonts w:ascii="Century Gothic" w:hAnsi="Century Gothic"/>
                <w:sz w:val="13"/>
                <w:szCs w:val="20"/>
              </w:rPr>
              <w:t>ords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587E1B" w:rsidRDefault="00587E1B" w:rsidP="00587E1B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3 and 4</w:t>
            </w:r>
          </w:p>
          <w:p w:rsidR="00587E1B" w:rsidRPr="000616D7" w:rsidRDefault="000616D7" w:rsidP="000616D7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0616D7">
              <w:rPr>
                <w:rFonts w:ascii="Century Gothic" w:hAnsi="Century Gothic"/>
                <w:sz w:val="13"/>
                <w:szCs w:val="22"/>
              </w:rPr>
              <w:t xml:space="preserve">The short </w:t>
            </w:r>
            <w:proofErr w:type="spellStart"/>
            <w:r w:rsidRPr="000616D7">
              <w:rPr>
                <w:rFonts w:ascii="Century Gothic" w:hAnsi="Century Gothic"/>
                <w:b/>
                <w:i/>
                <w:color w:val="808080"/>
                <w:sz w:val="13"/>
                <w:szCs w:val="22"/>
              </w:rPr>
              <w:t>i</w:t>
            </w:r>
            <w:proofErr w:type="spellEnd"/>
            <w:r w:rsidRPr="000616D7">
              <w:rPr>
                <w:rFonts w:ascii="Century Gothic" w:hAnsi="Century Gothic"/>
                <w:sz w:val="13"/>
                <w:szCs w:val="22"/>
              </w:rPr>
              <w:t xml:space="preserve"> sound spelt with the letter </w:t>
            </w:r>
            <w:r w:rsidRPr="000616D7">
              <w:rPr>
                <w:rFonts w:ascii="Century Gothic" w:hAnsi="Century Gothic"/>
                <w:b/>
                <w:sz w:val="13"/>
                <w:szCs w:val="22"/>
              </w:rPr>
              <w:t xml:space="preserve">y  </w:t>
            </w:r>
          </w:p>
          <w:p w:rsidR="000616D7" w:rsidRPr="000616D7" w:rsidRDefault="000616D7" w:rsidP="000616D7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ly</w:t>
            </w:r>
            <w:proofErr w:type="spellEnd"/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  <w:r w:rsidRPr="000616D7">
              <w:rPr>
                <w:rFonts w:ascii="Century Gothic" w:hAnsi="Century Gothic"/>
                <w:i/>
                <w:sz w:val="13"/>
                <w:szCs w:val="22"/>
              </w:rPr>
              <w:t>(to adjectives to form adverbs)</w:t>
            </w:r>
          </w:p>
          <w:p w:rsidR="000616D7" w:rsidRPr="000616D7" w:rsidRDefault="000616D7" w:rsidP="000616D7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ous</w:t>
            </w:r>
            <w:proofErr w:type="spellEnd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</w:t>
            </w:r>
          </w:p>
          <w:p w:rsidR="00644D29" w:rsidRPr="00644D29" w:rsidRDefault="00644D29" w:rsidP="00644D29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words that are often misspelt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326AAA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917E78" w:rsidRPr="000616D7" w:rsidRDefault="00326AAA" w:rsidP="000616D7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Spell common exception w</w:t>
            </w:r>
            <w:r w:rsidRPr="00D30C09">
              <w:rPr>
                <w:rFonts w:ascii="Century Gothic" w:hAnsi="Century Gothic"/>
                <w:sz w:val="13"/>
                <w:szCs w:val="20"/>
              </w:rPr>
              <w:t>ords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7F09E1" w:rsidRDefault="00147346" w:rsidP="00147346">
            <w:pPr>
              <w:rPr>
                <w:rFonts w:ascii="Century Gothic" w:hAnsi="Century Gothic"/>
                <w:b/>
                <w:sz w:val="13"/>
                <w:szCs w:val="20"/>
              </w:rPr>
            </w:pPr>
            <w:r w:rsidRPr="00486E53">
              <w:rPr>
                <w:rFonts w:ascii="Century Gothic" w:hAnsi="Century Gothic"/>
                <w:b/>
                <w:sz w:val="13"/>
                <w:szCs w:val="20"/>
              </w:rPr>
              <w:t>Revision of work from years 1 and 2</w:t>
            </w:r>
            <w:r w:rsidR="007F09E1">
              <w:rPr>
                <w:rFonts w:ascii="Century Gothic" w:hAnsi="Century Gothic"/>
                <w:b/>
                <w:sz w:val="13"/>
                <w:szCs w:val="20"/>
              </w:rPr>
              <w:t>:</w:t>
            </w:r>
          </w:p>
          <w:p w:rsidR="00147346" w:rsidRPr="00486E53" w:rsidRDefault="007F09E1" w:rsidP="00147346">
            <w:pPr>
              <w:rPr>
                <w:rFonts w:ascii="Century Gothic" w:hAnsi="Century Gothic"/>
                <w:b/>
                <w:sz w:val="13"/>
                <w:szCs w:val="20"/>
              </w:rPr>
            </w:pPr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Use </w:t>
            </w:r>
            <w:proofErr w:type="spellStart"/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>GPCs</w:t>
            </w:r>
            <w:proofErr w:type="spellEnd"/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to read aloud many words quickly and accurately without overt sounding and blending sound out many unfamiliar words accurately</w:t>
            </w:r>
          </w:p>
          <w:p w:rsidR="00917E78" w:rsidRPr="00326AAA" w:rsidRDefault="00147346" w:rsidP="00326AAA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</w:t>
            </w:r>
            <w:r w:rsidR="00486E53" w:rsidRPr="00486E53">
              <w:rPr>
                <w:rFonts w:ascii="Century Gothic" w:hAnsi="Century Gothic"/>
                <w:sz w:val="13"/>
                <w:szCs w:val="20"/>
              </w:rPr>
              <w:t>morphology),</w:t>
            </w:r>
            <w:r w:rsidRPr="00486E53">
              <w:rPr>
                <w:rFonts w:ascii="Century Gothic" w:hAnsi="Century Gothic"/>
                <w:sz w:val="13"/>
                <w:szCs w:val="20"/>
              </w:rPr>
              <w:t xml:space="preserve"> both to read aloud and to understand the meaning of new words they meet 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7F09E1" w:rsidRDefault="007F09E1" w:rsidP="007F09E1">
            <w:pPr>
              <w:rPr>
                <w:rFonts w:ascii="Century Gothic" w:hAnsi="Century Gothic"/>
                <w:b/>
                <w:sz w:val="13"/>
                <w:szCs w:val="20"/>
              </w:rPr>
            </w:pPr>
            <w:r w:rsidRPr="00486E53">
              <w:rPr>
                <w:rFonts w:ascii="Century Gothic" w:hAnsi="Century Gothic"/>
                <w:b/>
                <w:sz w:val="13"/>
                <w:szCs w:val="20"/>
              </w:rPr>
              <w:t>Revision of work from years 1 and 2</w:t>
            </w:r>
            <w:r>
              <w:rPr>
                <w:rFonts w:ascii="Century Gothic" w:hAnsi="Century Gothic"/>
                <w:b/>
                <w:sz w:val="13"/>
                <w:szCs w:val="20"/>
              </w:rPr>
              <w:t>:</w:t>
            </w:r>
          </w:p>
          <w:p w:rsidR="007F09E1" w:rsidRPr="00486E53" w:rsidRDefault="007F09E1" w:rsidP="007F09E1">
            <w:pPr>
              <w:rPr>
                <w:rFonts w:ascii="Century Gothic" w:hAnsi="Century Gothic"/>
                <w:b/>
                <w:sz w:val="13"/>
                <w:szCs w:val="20"/>
              </w:rPr>
            </w:pPr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Use </w:t>
            </w:r>
            <w:proofErr w:type="spellStart"/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>GPCs</w:t>
            </w:r>
            <w:proofErr w:type="spellEnd"/>
            <w:r w:rsidRPr="007F09E1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to read aloud many words quickly and accurately without overt sounding and blending sound out many unfamiliar words accurately</w:t>
            </w:r>
          </w:p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morphology), both to read aloud and to understand the meaning of new words they meet </w:t>
            </w:r>
          </w:p>
          <w:p w:rsidR="00917E78" w:rsidRPr="0053020F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274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486E53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486E53" w:rsidRPr="00830280" w:rsidRDefault="00486E53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830280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830280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</w:p>
          <w:p w:rsidR="00486E53" w:rsidRPr="00486E53" w:rsidRDefault="00486E53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purposes</w:t>
            </w:r>
            <w:proofErr w:type="gramEnd"/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dictionaries to check the meaning of words that they have read</w:t>
            </w:r>
          </w:p>
          <w:p w:rsidR="00830280" w:rsidRPr="00486E53" w:rsidRDefault="00830280" w:rsidP="0083028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their familiarity with a wide range of books, including fairy stories,</w:t>
            </w:r>
          </w:p>
          <w:p w:rsidR="00830280" w:rsidRPr="00486E53" w:rsidRDefault="00830280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myths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and legends, and retelling some of these orally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retrieve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and record information from non-fiction </w:t>
            </w:r>
          </w:p>
          <w:p w:rsidR="00917E78" w:rsidRPr="007F53FE" w:rsidRDefault="00486E53" w:rsidP="00486E5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8453FC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8453FC" w:rsidRPr="00486E53" w:rsidRDefault="008453FC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dictionaries to check the meaning of words that they have read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8453FC" w:rsidRPr="00CD3D7D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  <w:p w:rsidR="00917E78" w:rsidRPr="00CD489F" w:rsidRDefault="00917E78" w:rsidP="00BA62AD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listen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and respond appropriately to adults and their peers </w:t>
            </w:r>
          </w:p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ask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relevant questions to extend their understanding and knowledge </w:t>
            </w:r>
          </w:p>
          <w:p w:rsidR="00917E78" w:rsidRPr="00F45AEC" w:rsidRDefault="00917E78" w:rsidP="00486E53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7005B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7005B">
              <w:rPr>
                <w:rFonts w:ascii="Century Gothic" w:hAnsi="Century Gothic"/>
                <w:sz w:val="13"/>
                <w:szCs w:val="20"/>
              </w:rPr>
              <w:t xml:space="preserve"> relevant strategies to build their vocabulary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listen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and respond appropriately to adults and their peers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ask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relevant questions to extend their understanding and knowledge </w:t>
            </w:r>
          </w:p>
          <w:p w:rsidR="00917E78" w:rsidRPr="00C0663E" w:rsidRDefault="00917E78" w:rsidP="00486E53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7005B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7005B">
              <w:rPr>
                <w:rFonts w:ascii="Century Gothic" w:hAnsi="Century Gothic"/>
                <w:sz w:val="13"/>
                <w:szCs w:val="20"/>
              </w:rPr>
              <w:t xml:space="preserve"> relevant strategies to build their vocabulary</w:t>
            </w:r>
          </w:p>
        </w:tc>
      </w:tr>
      <w:tr w:rsidR="00823858">
        <w:trPr>
          <w:cantSplit/>
          <w:trHeight w:val="1897"/>
        </w:trPr>
        <w:tc>
          <w:tcPr>
            <w:tcW w:w="675" w:type="dxa"/>
            <w:vMerge w:val="restart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75" w:type="dxa"/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1E1569" w:rsidRPr="001E1569" w:rsidRDefault="001E1569" w:rsidP="001E1569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E1569" w:rsidRPr="001E1569" w:rsidRDefault="001E1569" w:rsidP="001E156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E1569" w:rsidRPr="001E1569" w:rsidRDefault="001E1569" w:rsidP="001E1569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E1569" w:rsidRPr="001E1569" w:rsidRDefault="001E1569" w:rsidP="001E1569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E1569" w:rsidRPr="001E1569" w:rsidRDefault="001E1569" w:rsidP="001E1569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 w:rsidR="0013117C">
              <w:rPr>
                <w:rFonts w:ascii="Century Gothic" w:hAnsi="Century Gothic"/>
                <w:sz w:val="13"/>
                <w:szCs w:val="20"/>
              </w:rPr>
              <w:t>g range of sentence st</w:t>
            </w:r>
            <w:r w:rsidR="00174711">
              <w:rPr>
                <w:rFonts w:ascii="Century Gothic" w:hAnsi="Century Gothic"/>
                <w:sz w:val="13"/>
                <w:szCs w:val="20"/>
              </w:rPr>
              <w:t>ructures by using conjunctions</w:t>
            </w:r>
          </w:p>
          <w:p w:rsidR="001E1569" w:rsidRPr="001E1569" w:rsidRDefault="001E1569" w:rsidP="001E1569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E1569" w:rsidRPr="001E1569" w:rsidRDefault="001E1569" w:rsidP="001E1569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E1569" w:rsidRPr="001E1569" w:rsidRDefault="001E1569" w:rsidP="001E1569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823858" w:rsidRPr="007F53FE" w:rsidRDefault="001E1569" w:rsidP="001E1569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</w:t>
            </w:r>
            <w:r w:rsidR="00174711">
              <w:rPr>
                <w:rFonts w:ascii="Century Gothic" w:hAnsi="Century Gothic"/>
                <w:sz w:val="13"/>
                <w:szCs w:val="20"/>
              </w:rPr>
              <w:t xml:space="preserve"> to a group or the whole class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74711" w:rsidRDefault="0013117C" w:rsidP="00174711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</w:t>
            </w:r>
            <w:r w:rsidR="00174711">
              <w:rPr>
                <w:rFonts w:ascii="Century Gothic" w:hAnsi="Century Gothic"/>
                <w:sz w:val="13"/>
                <w:szCs w:val="20"/>
              </w:rPr>
              <w:t>ructures by using conjunctions</w:t>
            </w:r>
          </w:p>
          <w:p w:rsidR="0013117C" w:rsidRPr="001E1569" w:rsidRDefault="0013117C" w:rsidP="00174711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823858" w:rsidRPr="000616D7" w:rsidRDefault="0013117C" w:rsidP="000616D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</w:t>
            </w:r>
            <w:r w:rsidR="00174711">
              <w:rPr>
                <w:rFonts w:ascii="Century Gothic" w:hAnsi="Century Gothic"/>
                <w:sz w:val="13"/>
                <w:szCs w:val="20"/>
              </w:rPr>
              <w:t>ss</w:t>
            </w:r>
          </w:p>
        </w:tc>
      </w:tr>
      <w:tr w:rsidR="00823858">
        <w:trPr>
          <w:cantSplit/>
          <w:trHeight w:val="1437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612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4F3764" w:rsidRDefault="004F376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Review Year 2 grammar and Punctuation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f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ormation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of nouns using a range of prefixes [for example super–, anti–, auto–]</w:t>
            </w:r>
          </w:p>
          <w:p w:rsidR="00704DD4" w:rsidRPr="00704DD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u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se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of the forms a or an according to whether the next word begins with a consonant or a vowel [for example, a rock, an open box]</w:t>
            </w:r>
          </w:p>
          <w:p w:rsidR="004F376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e</w:t>
            </w:r>
            <w:r w:rsidR="00704DD4" w:rsidRPr="004F3764">
              <w:rPr>
                <w:rFonts w:ascii="Century Gothic" w:hAnsi="Century Gothic"/>
                <w:sz w:val="13"/>
                <w:szCs w:val="20"/>
              </w:rPr>
              <w:t>xpressing</w:t>
            </w:r>
            <w:proofErr w:type="gramEnd"/>
            <w:r w:rsidR="00704DD4" w:rsidRPr="004F3764">
              <w:rPr>
                <w:rFonts w:ascii="Century Gothic" w:hAnsi="Century Gothic"/>
                <w:sz w:val="13"/>
                <w:szCs w:val="20"/>
              </w:rPr>
              <w:t xml:space="preserve"> time, plac</w:t>
            </w:r>
            <w:r>
              <w:rPr>
                <w:rFonts w:ascii="Century Gothic" w:hAnsi="Century Gothic"/>
                <w:sz w:val="13"/>
                <w:szCs w:val="20"/>
              </w:rPr>
              <w:t>e and cause using conjunctions</w:t>
            </w:r>
          </w:p>
          <w:p w:rsidR="00704DD4" w:rsidRPr="00704DD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h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eadings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and sub-headings to aid presentation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823858" w:rsidRPr="00704DD4" w:rsidRDefault="00704DD4" w:rsidP="004F3764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conjunction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>, prefix, clause, consonant, consonant letter vowel, vowel letter</w:t>
            </w:r>
          </w:p>
        </w:tc>
        <w:tc>
          <w:tcPr>
            <w:tcW w:w="7280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4F3764" w:rsidRDefault="004F3764" w:rsidP="004F376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Review Year 2 grammar and Punctuation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4F376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f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ormation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of nouns using a range of prefixes [for example super–, anti–, auto–]</w:t>
            </w:r>
          </w:p>
          <w:p w:rsidR="00704DD4" w:rsidRPr="00704DD4" w:rsidRDefault="004F376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u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se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of the forms a or an according to whether the next word begins with a consonant or a vowel [for example, a rock, an open box]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>Expressing time, plac</w:t>
            </w:r>
            <w:r w:rsidR="004F3764">
              <w:rPr>
                <w:rFonts w:ascii="Century Gothic" w:hAnsi="Century Gothic"/>
                <w:sz w:val="13"/>
                <w:szCs w:val="20"/>
              </w:rPr>
              <w:t>e and cause using conjunctions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823858" w:rsidRPr="00705A44" w:rsidRDefault="00704DD4" w:rsidP="004F3764">
            <w:pPr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conjunction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>, prefix, clause, subordinate clause, consonant, consonant letter vowel, vowel letter</w:t>
            </w:r>
          </w:p>
        </w:tc>
      </w:tr>
      <w:tr w:rsidR="0082385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E154A4" w:rsidRPr="00061DF7" w:rsidRDefault="00E154A4" w:rsidP="00E154A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486E53" w:rsidRPr="00486E53" w:rsidRDefault="00486E53" w:rsidP="00486E53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 w:rsidR="00BF270E"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BF270E" w:rsidRDefault="00486E53" w:rsidP="00BF270E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BA62AD" w:rsidRPr="00BF270E" w:rsidRDefault="00BF270E" w:rsidP="00BF270E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="00486E53" w:rsidRPr="00BF270E">
              <w:rPr>
                <w:rFonts w:ascii="Century Gothic" w:hAnsi="Century Gothic"/>
                <w:sz w:val="13"/>
                <w:szCs w:val="13"/>
              </w:rPr>
              <w:t>lines of</w:t>
            </w:r>
            <w:r w:rsidRPr="00BF270E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="00486E53" w:rsidRPr="00BF270E">
              <w:rPr>
                <w:rFonts w:ascii="Century Gothic" w:hAnsi="Century Gothic"/>
                <w:sz w:val="13"/>
                <w:szCs w:val="13"/>
              </w:rPr>
              <w:t>writing are spaced sufficiently so that the ascenders and descenders of letters do not</w:t>
            </w:r>
            <w:r w:rsidRPr="00BF270E">
              <w:rPr>
                <w:rFonts w:ascii="Century Gothic" w:hAnsi="Century Gothic"/>
                <w:sz w:val="13"/>
                <w:szCs w:val="13"/>
              </w:rPr>
              <w:t xml:space="preserve"> touch</w:t>
            </w:r>
          </w:p>
          <w:p w:rsidR="00061DF7" w:rsidRDefault="00E154A4" w:rsidP="00C0663E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823858" w:rsidRPr="000616D7" w:rsidRDefault="00061DF7" w:rsidP="000616D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</w:tc>
        <w:tc>
          <w:tcPr>
            <w:tcW w:w="7280" w:type="dxa"/>
            <w:gridSpan w:val="9"/>
            <w:shd w:val="clear" w:color="auto" w:fill="auto"/>
          </w:tcPr>
          <w:p w:rsidR="00061DF7" w:rsidRPr="00061DF7" w:rsidRDefault="00061DF7" w:rsidP="00061DF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061DF7" w:rsidRDefault="00061DF7" w:rsidP="00061DF7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061DF7" w:rsidRPr="00BF270E" w:rsidRDefault="00061DF7" w:rsidP="00061DF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061DF7" w:rsidRDefault="00061DF7" w:rsidP="00061DF7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061DF7" w:rsidRPr="000616D7" w:rsidRDefault="00061DF7" w:rsidP="000616D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823858" w:rsidRPr="00326AAA" w:rsidRDefault="00823858" w:rsidP="00326AAA">
            <w:pPr>
              <w:shd w:val="clear" w:color="auto" w:fill="FFFFFF"/>
              <w:rPr>
                <w:rFonts w:ascii="Century Gothic" w:hAnsi="Century Gothic"/>
                <w:sz w:val="13"/>
                <w:szCs w:val="13"/>
              </w:rPr>
            </w:pPr>
          </w:p>
        </w:tc>
      </w:tr>
    </w:tbl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A523BD" w:rsidRDefault="00A523BD"/>
    <w:p w:rsidR="00A523BD" w:rsidRDefault="00A523BD"/>
    <w:p w:rsidR="000616D7" w:rsidRDefault="000616D7"/>
    <w:p w:rsidR="000616D7" w:rsidRDefault="000616D7"/>
    <w:p w:rsidR="00705A44" w:rsidRDefault="00705A44"/>
    <w:p w:rsidR="00ED0E00" w:rsidRDefault="00ED0E00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692"/>
        <w:gridCol w:w="692"/>
        <w:gridCol w:w="992"/>
        <w:gridCol w:w="993"/>
        <w:gridCol w:w="850"/>
        <w:gridCol w:w="5"/>
        <w:gridCol w:w="992"/>
        <w:gridCol w:w="992"/>
        <w:gridCol w:w="992"/>
        <w:gridCol w:w="1276"/>
        <w:gridCol w:w="1134"/>
        <w:gridCol w:w="1134"/>
        <w:gridCol w:w="1271"/>
        <w:gridCol w:w="5"/>
        <w:gridCol w:w="1276"/>
        <w:gridCol w:w="1413"/>
      </w:tblGrid>
      <w:tr w:rsidR="0029633D">
        <w:trPr>
          <w:cantSplit/>
          <w:trHeight w:val="421"/>
        </w:trPr>
        <w:tc>
          <w:tcPr>
            <w:tcW w:w="1384" w:type="dxa"/>
            <w:gridSpan w:val="2"/>
            <w:shd w:val="clear" w:color="auto" w:fill="FFC000" w:themeFill="accent4"/>
            <w:vAlign w:val="center"/>
          </w:tcPr>
          <w:p w:rsidR="0029633D" w:rsidRPr="00CD489F" w:rsidRDefault="0029633D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Spring Term</w:t>
            </w:r>
          </w:p>
        </w:tc>
        <w:tc>
          <w:tcPr>
            <w:tcW w:w="5816" w:type="dxa"/>
            <w:gridSpan w:val="7"/>
            <w:shd w:val="clear" w:color="auto" w:fill="FFE599" w:themeFill="accent4" w:themeFillTint="66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1</w:t>
            </w:r>
          </w:p>
          <w:p w:rsidR="0029633D" w:rsidRPr="00CD489F" w:rsidRDefault="00CC2EAB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AC35AF">
              <w:rPr>
                <w:rFonts w:ascii="Century Gothic" w:eastAsia="Century Gothic" w:hAnsi="Century Gothic" w:cs="Century Gothic"/>
                <w:sz w:val="18"/>
              </w:rPr>
              <w:t>Tremors</w:t>
            </w:r>
          </w:p>
        </w:tc>
        <w:tc>
          <w:tcPr>
            <w:tcW w:w="7509" w:type="dxa"/>
            <w:gridSpan w:val="7"/>
            <w:shd w:val="clear" w:color="auto" w:fill="FFF2CC" w:themeFill="accent4" w:themeFillTint="33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2</w:t>
            </w:r>
          </w:p>
          <w:p w:rsidR="0029633D" w:rsidRPr="00CD489F" w:rsidRDefault="00AC35AF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Theme: Mighty Metals</w:t>
            </w: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FFC000" w:themeFill="accent4"/>
          </w:tcPr>
          <w:p w:rsidR="0029633D" w:rsidRPr="00CD489F" w:rsidRDefault="0029633D" w:rsidP="006B2F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16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17</w:t>
            </w:r>
          </w:p>
        </w:tc>
        <w:tc>
          <w:tcPr>
            <w:tcW w:w="855" w:type="dxa"/>
            <w:gridSpan w:val="2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18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20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21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22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24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26</w:t>
            </w:r>
          </w:p>
        </w:tc>
        <w:tc>
          <w:tcPr>
            <w:tcW w:w="1413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27</w:t>
            </w:r>
          </w:p>
        </w:tc>
      </w:tr>
      <w:tr w:rsidR="00D90AB4" w:rsidTr="00293B4F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D90AB4" w:rsidRPr="00CD489F" w:rsidRDefault="00D90AB4" w:rsidP="00B9150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1060266" cy="825500"/>
                  <wp:effectExtent l="25400" t="0" r="6534" b="0"/>
                  <wp:docPr id="7" name="Picture 5" descr="::Screen Shot 2019-08-20 at 21.31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Screen Shot 2019-08-20 at 21.31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80" cy="82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AC35AF" w:rsidRDefault="00AC35AF" w:rsidP="00432F60">
            <w:pPr>
              <w:rPr>
                <w:rFonts w:ascii="Century Gothic" w:hAnsi="Century Gothic"/>
                <w:sz w:val="13"/>
                <w:szCs w:val="13"/>
              </w:rPr>
            </w:pPr>
            <w:r w:rsidRPr="00AC35AF">
              <w:rPr>
                <w:rFonts w:ascii="Century Gothic" w:hAnsi="Century Gothic"/>
                <w:sz w:val="13"/>
                <w:szCs w:val="13"/>
              </w:rPr>
              <w:t>The Pebble in my Pocket</w:t>
            </w:r>
            <w:r w:rsidR="00432F60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AC35AF">
              <w:rPr>
                <w:rFonts w:ascii="Century Gothic" w:hAnsi="Century Gothic"/>
                <w:sz w:val="13"/>
                <w:szCs w:val="13"/>
              </w:rPr>
              <w:t>by</w:t>
            </w:r>
            <w:r w:rsidR="00432F60">
              <w:rPr>
                <w:rFonts w:ascii="Century Gothic" w:hAnsi="Century Gothic"/>
                <w:sz w:val="13"/>
                <w:szCs w:val="13"/>
              </w:rPr>
              <w:t xml:space="preserve"> Meredith Hooper</w:t>
            </w:r>
          </w:p>
        </w:tc>
        <w:tc>
          <w:tcPr>
            <w:tcW w:w="2981" w:type="dxa"/>
            <w:gridSpan w:val="4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33400" cy="742187"/>
                  <wp:effectExtent l="25400" t="0" r="0" b="0"/>
                  <wp:docPr id="10" name="Picture 7" descr="::Screen Shot 2019-08-20 at 21.31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Screen Shot 2019-08-20 at 21.31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72" cy="74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C04CA2" w:rsidRDefault="00AC35A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The </w:t>
            </w: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Fireworker</w:t>
            </w:r>
            <w:proofErr w:type="spellEnd"/>
            <w:r>
              <w:rPr>
                <w:rFonts w:ascii="Century Gothic" w:hAnsi="Century Gothic"/>
                <w:sz w:val="13"/>
                <w:szCs w:val="13"/>
              </w:rPr>
              <w:t xml:space="preserve">-Maker’s Daughter by Phillip Pullman </w:t>
            </w:r>
          </w:p>
        </w:tc>
        <w:tc>
          <w:tcPr>
            <w:tcW w:w="4815" w:type="dxa"/>
            <w:gridSpan w:val="4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43487" cy="825500"/>
                  <wp:effectExtent l="25400" t="0" r="0" b="0"/>
                  <wp:docPr id="12" name="Picture 8" descr="::Screen Shot 2019-08-20 at 21.31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Screen Shot 2019-08-20 at 21.31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12" cy="83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AC35AF" w:rsidRDefault="00AC35AF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AC35AF">
              <w:rPr>
                <w:rFonts w:ascii="Century Gothic" w:hAnsi="Century Gothic"/>
                <w:sz w:val="13"/>
                <w:szCs w:val="13"/>
              </w:rPr>
              <w:t>The Iron Man by Ted Hughes</w:t>
            </w:r>
          </w:p>
        </w:tc>
        <w:tc>
          <w:tcPr>
            <w:tcW w:w="2694" w:type="dxa"/>
            <w:gridSpan w:val="3"/>
            <w:shd w:val="clear" w:color="auto" w:fill="auto"/>
          </w:tcPr>
          <w:p w:rsidR="00432F60" w:rsidRDefault="00432F6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762000" cy="851646"/>
                  <wp:effectExtent l="25400" t="0" r="0" b="0"/>
                  <wp:docPr id="13" name="Picture 9" descr="::Screen Shot 2019-08-20 at 21.30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:Screen Shot 2019-08-20 at 21.30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1" cy="85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AC35AF" w:rsidRDefault="00AC35AF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AC35AF">
              <w:rPr>
                <w:rFonts w:ascii="Century Gothic" w:hAnsi="Century Gothic"/>
                <w:sz w:val="13"/>
                <w:szCs w:val="13"/>
              </w:rPr>
              <w:t>The Tin Forest by</w:t>
            </w:r>
            <w:r w:rsidR="00432F60">
              <w:rPr>
                <w:rFonts w:ascii="Century Gothic" w:hAnsi="Century Gothic"/>
                <w:sz w:val="13"/>
                <w:szCs w:val="13"/>
              </w:rPr>
              <w:t xml:space="preserve"> Helen Ward</w:t>
            </w:r>
          </w:p>
        </w:tc>
      </w:tr>
      <w:tr w:rsidR="008325CE">
        <w:trPr>
          <w:trHeight w:val="375"/>
        </w:trPr>
        <w:tc>
          <w:tcPr>
            <w:tcW w:w="1384" w:type="dxa"/>
            <w:gridSpan w:val="2"/>
            <w:shd w:val="clear" w:color="auto" w:fill="auto"/>
          </w:tcPr>
          <w:p w:rsidR="008325CE" w:rsidRPr="00CD489F" w:rsidRDefault="008325CE" w:rsidP="00ED0E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8325CE" w:rsidRPr="00A523BD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A523BD"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8325CE" w:rsidRPr="009B39BE" w:rsidRDefault="00E310FE" w:rsidP="00E310F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</w:tr>
      <w:tr w:rsidR="00BA62AD">
        <w:trPr>
          <w:trHeight w:val="1589"/>
        </w:trPr>
        <w:tc>
          <w:tcPr>
            <w:tcW w:w="1384" w:type="dxa"/>
            <w:gridSpan w:val="2"/>
            <w:shd w:val="clear" w:color="auto" w:fill="auto"/>
          </w:tcPr>
          <w:p w:rsidR="00BA62AD" w:rsidRPr="00CD489F" w:rsidRDefault="00BA62AD" w:rsidP="00BA62A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587E1B" w:rsidRDefault="00587E1B" w:rsidP="00587E1B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5 and 6</w:t>
            </w:r>
          </w:p>
          <w:p w:rsidR="000616D7" w:rsidRPr="000616D7" w:rsidRDefault="000616D7" w:rsidP="000616D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ation</w:t>
            </w:r>
            <w:proofErr w:type="spellEnd"/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to verbs to form nouns</w:t>
            </w:r>
          </w:p>
          <w:p w:rsidR="00587E1B" w:rsidRPr="000616D7" w:rsidRDefault="000616D7" w:rsidP="000616D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ture</w:t>
            </w:r>
            <w:proofErr w:type="spellEnd"/>
          </w:p>
          <w:p w:rsidR="00644D29" w:rsidRPr="00644D29" w:rsidRDefault="00644D29" w:rsidP="00644D29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words that are often misspelt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B63E86" w:rsidRDefault="00644D29" w:rsidP="00A523BD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BA62AD" w:rsidRPr="000616D7" w:rsidRDefault="00B63E86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Spell common exception w</w:t>
            </w:r>
            <w:r w:rsidRPr="00D30C09">
              <w:rPr>
                <w:rFonts w:ascii="Century Gothic" w:hAnsi="Century Gothic"/>
                <w:sz w:val="13"/>
                <w:szCs w:val="20"/>
              </w:rPr>
              <w:t>ords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587E1B" w:rsidRDefault="00587E1B" w:rsidP="00587E1B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7 and 8</w:t>
            </w:r>
          </w:p>
          <w:p w:rsidR="000616D7" w:rsidRPr="000616D7" w:rsidRDefault="000616D7" w:rsidP="000616D7">
            <w:pPr>
              <w:pStyle w:val="ListParagraph"/>
              <w:numPr>
                <w:ilvl w:val="0"/>
                <w:numId w:val="33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0616D7">
              <w:rPr>
                <w:rFonts w:ascii="Century Gothic" w:hAnsi="Century Gothic"/>
                <w:sz w:val="13"/>
                <w:szCs w:val="22"/>
              </w:rPr>
              <w:t>W</w:t>
            </w: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ords with the </w:t>
            </w:r>
            <w:r w:rsidRPr="000616D7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c</w:t>
            </w: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ch</w:t>
            </w:r>
            <w:proofErr w:type="spellEnd"/>
          </w:p>
          <w:p w:rsidR="00587E1B" w:rsidRPr="000616D7" w:rsidRDefault="000616D7" w:rsidP="000616D7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with the </w:t>
            </w:r>
            <w:proofErr w:type="spellStart"/>
            <w:r w:rsidRPr="000616D7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sh</w:t>
            </w:r>
            <w:proofErr w:type="spellEnd"/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proofErr w:type="spellStart"/>
            <w:r w:rsidRPr="000616D7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ch</w:t>
            </w:r>
            <w:proofErr w:type="spellEnd"/>
            <w:r w:rsidRPr="000616D7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644D29" w:rsidRPr="00644D29" w:rsidRDefault="00644D29" w:rsidP="00644D29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words that are often misspelt</w:t>
            </w:r>
          </w:p>
          <w:p w:rsidR="00644D29" w:rsidRPr="00486E53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B63E86" w:rsidRDefault="00644D29" w:rsidP="00644D29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BA62AD" w:rsidRPr="000616D7" w:rsidRDefault="00B63E86" w:rsidP="000616D7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Spell common exception w</w:t>
            </w:r>
            <w:r w:rsidRPr="00D30C09">
              <w:rPr>
                <w:rFonts w:ascii="Century Gothic" w:hAnsi="Century Gothic"/>
                <w:sz w:val="13"/>
                <w:szCs w:val="20"/>
              </w:rPr>
              <w:t>ords</w:t>
            </w:r>
          </w:p>
        </w:tc>
      </w:tr>
      <w:tr w:rsidR="00BA62AD">
        <w:trPr>
          <w:trHeight w:val="641"/>
        </w:trPr>
        <w:tc>
          <w:tcPr>
            <w:tcW w:w="1384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morphology), both to read aloud and to understand the meaning of new words they meet </w:t>
            </w:r>
          </w:p>
          <w:p w:rsidR="00BA62AD" w:rsidRPr="000616D7" w:rsidRDefault="007F09E1" w:rsidP="000616D7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suffixes beginning with vowel letters to words of more than one syllable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morphology), both to read aloud and to understand the meaning of new words they meet </w:t>
            </w:r>
          </w:p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suffixes beginning with vowel letters to words of more than one syllable</w:t>
            </w:r>
          </w:p>
          <w:p w:rsidR="00BA62AD" w:rsidRPr="00B63E86" w:rsidRDefault="00BA62AD" w:rsidP="00B63E86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BA62AD" w:rsidRPr="00CD489F" w:rsidRDefault="00BA62AD" w:rsidP="00BA62A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8453FC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8453FC" w:rsidRPr="00486E53" w:rsidRDefault="008453FC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</w:p>
          <w:p w:rsidR="008453FC" w:rsidRPr="00486E53" w:rsidRDefault="008453FC" w:rsidP="0083028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purposes</w:t>
            </w:r>
            <w:proofErr w:type="gramEnd"/>
          </w:p>
          <w:p w:rsidR="008453FC" w:rsidRPr="00830280" w:rsidRDefault="008453FC" w:rsidP="0083028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  <w:r w:rsidRPr="00830280"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  <w:p w:rsidR="008453FC" w:rsidRPr="00CD3D7D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how language, structure, and presentation contribute to meaning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retrieve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and record information from non-fiction </w:t>
            </w:r>
          </w:p>
          <w:p w:rsidR="00BA62AD" w:rsidRPr="00B35B32" w:rsidRDefault="00BA62AD" w:rsidP="00B35B32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09" w:type="dxa"/>
            <w:gridSpan w:val="7"/>
            <w:shd w:val="clear" w:color="auto" w:fill="auto"/>
          </w:tcPr>
          <w:p w:rsidR="008453FC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B35B32" w:rsidRDefault="008453FC" w:rsidP="00B35B32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imagination</w:t>
            </w:r>
            <w:proofErr w:type="gramEnd"/>
          </w:p>
          <w:p w:rsidR="008453FC" w:rsidRPr="00CD3D7D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BA62AD" w:rsidRPr="000616D7" w:rsidRDefault="008453FC" w:rsidP="000616D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Pr="0019184D" w:rsidRDefault="00917E78" w:rsidP="00486E5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articulate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and justify answers, arguments and opinions </w:t>
            </w:r>
          </w:p>
          <w:p w:rsidR="00917E78" w:rsidRPr="0019184D" w:rsidRDefault="00917E78" w:rsidP="00486E5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give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well-structured descriptions, explanations and narratives for different purposes, including for expressing feelings </w:t>
            </w:r>
          </w:p>
          <w:p w:rsidR="00917E78" w:rsidRPr="00B63E86" w:rsidRDefault="00917E78" w:rsidP="00917E7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maintain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attention and participate actively in collaborative conversations, staying on topic and initiating and responding to comments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19184D" w:rsidRPr="0019184D" w:rsidRDefault="0019184D" w:rsidP="00486E5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articulate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and justify answers, arguments and opinions </w:t>
            </w:r>
          </w:p>
          <w:p w:rsidR="0019184D" w:rsidRPr="0019184D" w:rsidRDefault="0019184D" w:rsidP="00486E5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give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well-structured descriptions, explanations and narratives for different purposes, including for expressing feelings </w:t>
            </w:r>
          </w:p>
          <w:p w:rsidR="00917E78" w:rsidRPr="00B63E86" w:rsidRDefault="0019184D" w:rsidP="00917E7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maintain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attention and participate actively in collaborative conversations, staying on topic and initiating and responding to comments </w:t>
            </w:r>
          </w:p>
        </w:tc>
      </w:tr>
      <w:tr w:rsidR="00BA62AD">
        <w:trPr>
          <w:trHeight w:val="1190"/>
        </w:trPr>
        <w:tc>
          <w:tcPr>
            <w:tcW w:w="692" w:type="dxa"/>
            <w:vMerge w:val="restart"/>
            <w:shd w:val="clear" w:color="auto" w:fill="auto"/>
          </w:tcPr>
          <w:p w:rsidR="00BA62AD" w:rsidRDefault="00BA62AD" w:rsidP="00BA62AD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BA62AD" w:rsidRDefault="00BA62AD" w:rsidP="00BA62AD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 xml:space="preserve">       Composition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</w:t>
            </w:r>
            <w:r w:rsidR="00174711">
              <w:rPr>
                <w:rFonts w:ascii="Century Gothic" w:hAnsi="Century Gothic"/>
                <w:sz w:val="13"/>
                <w:szCs w:val="20"/>
              </w:rPr>
              <w:t xml:space="preserve">tructures by using </w:t>
            </w:r>
            <w:r>
              <w:rPr>
                <w:rFonts w:ascii="Century Gothic" w:hAnsi="Century Gothic"/>
                <w:sz w:val="13"/>
                <w:szCs w:val="20"/>
              </w:rPr>
              <w:t xml:space="preserve">adverbs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3117C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BA62AD" w:rsidRPr="000616D7" w:rsidRDefault="0013117C" w:rsidP="000616D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74711" w:rsidRDefault="0013117C" w:rsidP="00174711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 xml:space="preserve">g range of sentence structures by using adverbs </w:t>
            </w:r>
          </w:p>
          <w:p w:rsidR="0013117C" w:rsidRPr="001E1569" w:rsidRDefault="0013117C" w:rsidP="00174711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3117C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and controlling the tone and volume so that the meaning is clear.</w:t>
            </w:r>
          </w:p>
          <w:p w:rsidR="00BA62AD" w:rsidRPr="00FF5FA5" w:rsidRDefault="00BA62AD" w:rsidP="00BA62AD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233"/>
        </w:trPr>
        <w:tc>
          <w:tcPr>
            <w:tcW w:w="692" w:type="dxa"/>
            <w:vMerge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92" w:type="dxa"/>
            <w:shd w:val="clear" w:color="auto" w:fill="auto"/>
            <w:textDirection w:val="btLr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 xml:space="preserve">Word families based on common words, showing how words are related in form and meaning [for example, solve, solution, solver, dissolve, insoluble]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>Introduction to paragraphs as a way to group related material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>Headings and sub-headings to aid presentation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commas after fronted adverbials </w:t>
            </w:r>
          </w:p>
          <w:p w:rsidR="00704DD4" w:rsidRPr="00B63E86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indicating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possession by using the possessive apostrophe with plural nouns 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B63E86" w:rsidRDefault="00704DD4" w:rsidP="00B63E86">
            <w:pPr>
              <w:pStyle w:val="ListParagraph"/>
              <w:numPr>
                <w:ilvl w:val="0"/>
                <w:numId w:val="3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63E86">
              <w:rPr>
                <w:rFonts w:ascii="Century Gothic" w:hAnsi="Century Gothic"/>
                <w:sz w:val="13"/>
                <w:szCs w:val="20"/>
              </w:rPr>
              <w:t>preposition</w:t>
            </w:r>
            <w:proofErr w:type="gramEnd"/>
            <w:r w:rsidRPr="00B63E86">
              <w:rPr>
                <w:rFonts w:ascii="Century Gothic" w:hAnsi="Century Gothic"/>
                <w:sz w:val="13"/>
                <w:szCs w:val="20"/>
              </w:rPr>
              <w:t xml:space="preserve">, conjunction, word family, prefix, clause, subordinate clause, consonant, consonant letter vowel, vowel letter,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conjunctions, adverbs and prepositions to express time and cause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55382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e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xpressing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time, place and cause using conjunctions, adverbs, or prepositions</w:t>
            </w:r>
          </w:p>
          <w:p w:rsidR="00704DD4" w:rsidRPr="00704DD4" w:rsidRDefault="0055382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ntroduction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to paragraphs as a way to group related material</w:t>
            </w:r>
          </w:p>
          <w:p w:rsidR="00704DD4" w:rsidRPr="00B63E86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commas after fronted adverbials 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B63E86" w:rsidRDefault="00704DD4" w:rsidP="00B63E86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63E86">
              <w:rPr>
                <w:rFonts w:ascii="Century Gothic" w:hAnsi="Century Gothic"/>
                <w:sz w:val="13"/>
                <w:szCs w:val="20"/>
              </w:rPr>
              <w:t>preposition</w:t>
            </w:r>
            <w:proofErr w:type="gramEnd"/>
            <w:r w:rsidRPr="00B63E86">
              <w:rPr>
                <w:rFonts w:ascii="Century Gothic" w:hAnsi="Century Gothic"/>
                <w:sz w:val="13"/>
                <w:szCs w:val="20"/>
              </w:rPr>
              <w:t xml:space="preserve">, conjunction, word family, prefix, clause, subordinate clause, direct speech, consonant, consonant letter vowel, vowel letter, </w:t>
            </w:r>
          </w:p>
        </w:tc>
      </w:tr>
      <w:tr w:rsidR="00BA62AD">
        <w:trPr>
          <w:trHeight w:val="1728"/>
        </w:trPr>
        <w:tc>
          <w:tcPr>
            <w:tcW w:w="1384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061DF7" w:rsidRPr="00061DF7" w:rsidRDefault="00061DF7" w:rsidP="00061DF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061DF7" w:rsidRPr="00BF270E" w:rsidRDefault="00061DF7" w:rsidP="00061DF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061DF7" w:rsidRDefault="00061DF7" w:rsidP="00061DF7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that the downstrokes of letters are parallel and equidistant</w:t>
            </w:r>
          </w:p>
          <w:p w:rsidR="00BA62AD" w:rsidRPr="000616D7" w:rsidRDefault="00061DF7" w:rsidP="000616D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061DF7" w:rsidRPr="00061DF7" w:rsidRDefault="00061DF7" w:rsidP="00061DF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061DF7" w:rsidRPr="00BF270E" w:rsidRDefault="00061DF7" w:rsidP="00061DF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061DF7" w:rsidRDefault="00061DF7" w:rsidP="00061DF7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that the downstrokes of letters are parallel and equidistant</w:t>
            </w:r>
          </w:p>
          <w:p w:rsidR="00BA62AD" w:rsidRPr="000616D7" w:rsidRDefault="00061DF7" w:rsidP="000616D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</w:p>
        </w:tc>
      </w:tr>
    </w:tbl>
    <w:p w:rsidR="00ED0E00" w:rsidRDefault="00ED0E00"/>
    <w:p w:rsidR="00807B25" w:rsidRDefault="00807B25"/>
    <w:p w:rsidR="00807B25" w:rsidRDefault="00807B25"/>
    <w:p w:rsidR="00B63E86" w:rsidRDefault="00B63E86"/>
    <w:p w:rsidR="00B63E86" w:rsidRDefault="00B63E86"/>
    <w:p w:rsidR="00B63E86" w:rsidRDefault="00B63E86"/>
    <w:p w:rsidR="000616D7" w:rsidRDefault="000616D7"/>
    <w:p w:rsidR="000616D7" w:rsidRDefault="000616D7"/>
    <w:p w:rsidR="000616D7" w:rsidRDefault="000616D7"/>
    <w:p w:rsidR="00B63E86" w:rsidRDefault="00B63E86"/>
    <w:p w:rsidR="00C87D4D" w:rsidRDefault="00C87D4D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821"/>
        <w:gridCol w:w="822"/>
        <w:gridCol w:w="1112"/>
        <w:gridCol w:w="1112"/>
        <w:gridCol w:w="1061"/>
        <w:gridCol w:w="51"/>
        <w:gridCol w:w="1083"/>
        <w:gridCol w:w="1134"/>
        <w:gridCol w:w="1134"/>
        <w:gridCol w:w="992"/>
        <w:gridCol w:w="992"/>
        <w:gridCol w:w="993"/>
        <w:gridCol w:w="992"/>
        <w:gridCol w:w="1134"/>
        <w:gridCol w:w="1276"/>
      </w:tblGrid>
      <w:tr w:rsidR="00F511C4">
        <w:trPr>
          <w:trHeight w:val="463"/>
        </w:trPr>
        <w:tc>
          <w:tcPr>
            <w:tcW w:w="1643" w:type="dxa"/>
            <w:gridSpan w:val="2"/>
            <w:vMerge w:val="restart"/>
            <w:shd w:val="clear" w:color="auto" w:fill="70AD47" w:themeFill="accent6"/>
            <w:vAlign w:val="center"/>
          </w:tcPr>
          <w:p w:rsidR="00F511C4" w:rsidRPr="00CD489F" w:rsidRDefault="00F511C4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Summer term</w:t>
            </w:r>
          </w:p>
        </w:tc>
        <w:tc>
          <w:tcPr>
            <w:tcW w:w="5553" w:type="dxa"/>
            <w:gridSpan w:val="6"/>
            <w:shd w:val="clear" w:color="auto" w:fill="A8D08D" w:themeFill="accent6" w:themeFillTint="99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1</w:t>
            </w:r>
          </w:p>
          <w:p w:rsidR="00F511C4" w:rsidRPr="00CD489F" w:rsidRDefault="00F511C4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AC35AF">
              <w:rPr>
                <w:rFonts w:ascii="Century Gothic" w:eastAsia="Century Gothic" w:hAnsi="Century Gothic" w:cs="Century Gothic"/>
                <w:sz w:val="18"/>
              </w:rPr>
              <w:t>Tribal Tales</w:t>
            </w:r>
          </w:p>
        </w:tc>
        <w:tc>
          <w:tcPr>
            <w:tcW w:w="7513" w:type="dxa"/>
            <w:gridSpan w:val="7"/>
            <w:shd w:val="clear" w:color="auto" w:fill="C5E0B3" w:themeFill="accent6" w:themeFillTint="66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2</w:t>
            </w:r>
          </w:p>
          <w:p w:rsidR="00F511C4" w:rsidRPr="00CD489F" w:rsidRDefault="00F511C4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AC35AF">
              <w:rPr>
                <w:rFonts w:ascii="Century Gothic" w:eastAsia="Century Gothic" w:hAnsi="Century Gothic" w:cs="Century Gothic"/>
                <w:sz w:val="18"/>
              </w:rPr>
              <w:t>Scrumdiddlyumptious!</w:t>
            </w:r>
          </w:p>
        </w:tc>
      </w:tr>
      <w:tr w:rsidR="00293B4F" w:rsidTr="00293B4F">
        <w:trPr>
          <w:trHeight w:val="463"/>
        </w:trPr>
        <w:tc>
          <w:tcPr>
            <w:tcW w:w="1643" w:type="dxa"/>
            <w:gridSpan w:val="2"/>
            <w:vMerge/>
            <w:shd w:val="clear" w:color="auto" w:fill="70AD47" w:themeFill="accent6"/>
          </w:tcPr>
          <w:p w:rsidR="00293B4F" w:rsidRDefault="00293B4F" w:rsidP="00566C9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8D08D" w:themeFill="accent6" w:themeFillTint="99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28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29</w:t>
            </w:r>
          </w:p>
        </w:tc>
        <w:tc>
          <w:tcPr>
            <w:tcW w:w="1112" w:type="dxa"/>
            <w:gridSpan w:val="2"/>
            <w:shd w:val="clear" w:color="auto" w:fill="A8D08D" w:themeFill="accent6" w:themeFillTint="99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30</w:t>
            </w:r>
          </w:p>
        </w:tc>
        <w:tc>
          <w:tcPr>
            <w:tcW w:w="1083" w:type="dxa"/>
            <w:shd w:val="clear" w:color="auto" w:fill="A8D08D" w:themeFill="accent6" w:themeFillTint="99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31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2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3</w:t>
            </w:r>
          </w:p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4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5</w:t>
            </w:r>
          </w:p>
        </w:tc>
        <w:tc>
          <w:tcPr>
            <w:tcW w:w="993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6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7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8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293B4F" w:rsidRPr="00CD489F" w:rsidRDefault="00293B4F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39</w:t>
            </w:r>
          </w:p>
        </w:tc>
      </w:tr>
      <w:tr w:rsidR="00293B4F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293B4F" w:rsidRDefault="00293B4F" w:rsidP="00B9150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3285" w:type="dxa"/>
            <w:gridSpan w:val="3"/>
            <w:shd w:val="clear" w:color="auto" w:fill="auto"/>
          </w:tcPr>
          <w:p w:rsidR="00293B4F" w:rsidRDefault="00293B4F" w:rsidP="00072D5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92667" cy="762718"/>
                  <wp:effectExtent l="25400" t="0" r="0" b="0"/>
                  <wp:docPr id="20" name="Picture 12" descr="::Screen Shot 2019-08-20 at 21.30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Screen Shot 2019-08-20 at 21.30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17" cy="76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4F" w:rsidRPr="00AC35AF" w:rsidRDefault="00293B4F" w:rsidP="00671B02">
            <w:pPr>
              <w:rPr>
                <w:rFonts w:ascii="Century Gothic" w:hAnsi="Century Gothic"/>
                <w:sz w:val="13"/>
                <w:szCs w:val="13"/>
              </w:rPr>
            </w:pP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Ug</w:t>
            </w:r>
            <w:proofErr w:type="spellEnd"/>
            <w:r>
              <w:rPr>
                <w:rFonts w:ascii="Century Gothic" w:hAnsi="Century Gothic"/>
                <w:sz w:val="13"/>
                <w:szCs w:val="13"/>
              </w:rPr>
              <w:t>: Boy Genius by Raymond Briggs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293B4F" w:rsidRDefault="00293B4F" w:rsidP="00D46CB6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43467" cy="651930"/>
                  <wp:effectExtent l="25400" t="0" r="0" b="0"/>
                  <wp:docPr id="21" name="Picture 13" descr="::Screen Shot 2019-08-20 at 21.2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:Screen Shot 2019-08-20 at 21.2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65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4F" w:rsidRPr="00AC35AF" w:rsidRDefault="00293B4F" w:rsidP="00D46CB6">
            <w:pPr>
              <w:rPr>
                <w:rFonts w:ascii="Century Gothic" w:hAnsi="Century Gothic"/>
                <w:sz w:val="13"/>
                <w:szCs w:val="13"/>
              </w:rPr>
            </w:pPr>
            <w:r w:rsidRPr="00AC35AF">
              <w:rPr>
                <w:rFonts w:ascii="Century Gothic" w:hAnsi="Century Gothic"/>
                <w:sz w:val="13"/>
                <w:szCs w:val="13"/>
              </w:rPr>
              <w:t>The Stone Age Boy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by Satoshi Kitamura</w:t>
            </w:r>
          </w:p>
        </w:tc>
        <w:tc>
          <w:tcPr>
            <w:tcW w:w="5103" w:type="dxa"/>
            <w:gridSpan w:val="5"/>
            <w:shd w:val="clear" w:color="auto" w:fill="auto"/>
          </w:tcPr>
          <w:p w:rsidR="00293B4F" w:rsidRDefault="00293B4F" w:rsidP="00B9150C">
            <w:pPr>
              <w:rPr>
                <w:rFonts w:ascii="Century Gothic" w:hAnsi="Century Gothic"/>
                <w:sz w:val="13"/>
                <w:szCs w:val="13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46684" cy="723900"/>
                  <wp:effectExtent l="25400" t="0" r="0" b="0"/>
                  <wp:docPr id="22" name="Picture 11" descr="::Screen Shot 2019-08-20 at 21.29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:Screen Shot 2019-08-20 at 21.29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84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4F" w:rsidRDefault="00293B4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Charlie and the Chocolate Factory by Roald Dahl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93B4F" w:rsidRDefault="00293B4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75554" cy="723900"/>
                  <wp:effectExtent l="25400" t="0" r="10246" b="0"/>
                  <wp:docPr id="23" name="Picture 10" descr="::Screen Shot 2019-08-20 at 21.28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:Screen Shot 2019-08-20 at 21.28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54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4F" w:rsidRPr="00FA5D28" w:rsidRDefault="00293B4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Revolting Rhymes by Roald Dahl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F511C4" w:rsidRPr="006A7B5A" w:rsidRDefault="00E310FE" w:rsidP="00E310F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E310FE" w:rsidRPr="009B39BE" w:rsidRDefault="00E310FE" w:rsidP="00E310FE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Revision of Set 2 and </w:t>
            </w:r>
            <w:r w:rsidRPr="009B39BE">
              <w:rPr>
                <w:rFonts w:ascii="Century Gothic" w:hAnsi="Century Gothic"/>
                <w:sz w:val="13"/>
                <w:szCs w:val="13"/>
              </w:rPr>
              <w:t>Set 3– working below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in 1:1 or small groups interventions</w:t>
            </w:r>
          </w:p>
          <w:p w:rsidR="00F511C4" w:rsidRPr="006A7B5A" w:rsidRDefault="00E310FE" w:rsidP="00E310FE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1, 2 and 3- New arrivals in 1:1 and small group interventions</w:t>
            </w:r>
          </w:p>
        </w:tc>
      </w:tr>
      <w:tr w:rsidR="00BA62AD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587E1B" w:rsidRPr="00623035" w:rsidRDefault="00587E1B" w:rsidP="00587E1B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9</w:t>
            </w:r>
            <w:r w:rsidR="000616D7"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 xml:space="preserve">, </w:t>
            </w:r>
            <w:r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10</w:t>
            </w:r>
            <w:r w:rsidR="000616D7"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 xml:space="preserve"> and 11</w:t>
            </w:r>
          </w:p>
          <w:p w:rsidR="000616D7" w:rsidRPr="00623035" w:rsidRDefault="000616D7" w:rsidP="00623035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623035">
              <w:rPr>
                <w:rFonts w:ascii="Century Gothic" w:hAnsi="Century Gothic"/>
                <w:sz w:val="13"/>
                <w:szCs w:val="22"/>
              </w:rPr>
              <w:t>(</w:t>
            </w:r>
            <w:proofErr w:type="gramStart"/>
            <w:r w:rsidRPr="00623035">
              <w:rPr>
                <w:rFonts w:ascii="Century Gothic" w:hAnsi="Century Gothic"/>
                <w:sz w:val="13"/>
                <w:szCs w:val="22"/>
              </w:rPr>
              <w:t>re</w:t>
            </w:r>
            <w:proofErr w:type="gramEnd"/>
            <w:r w:rsidRPr="00623035">
              <w:rPr>
                <w:rFonts w:ascii="Century Gothic" w:hAnsi="Century Gothic"/>
                <w:sz w:val="13"/>
                <w:szCs w:val="22"/>
              </w:rPr>
              <w:t xml:space="preserve">-) </w:t>
            </w: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re-</w:t>
            </w: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0616D7" w:rsidRPr="00623035" w:rsidRDefault="000616D7" w:rsidP="0062303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-ion</w:t>
            </w:r>
            <w:r w:rsidRPr="00623035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 </w:t>
            </w:r>
            <w:r w:rsidRPr="00623035">
              <w:rPr>
                <w:rFonts w:ascii="Century Gothic" w:hAnsi="Century Gothic"/>
                <w:i/>
                <w:sz w:val="13"/>
                <w:szCs w:val="22"/>
              </w:rPr>
              <w:t xml:space="preserve">(to root words ending in </w:t>
            </w:r>
            <w:r w:rsidRPr="00623035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t</w:t>
            </w:r>
            <w:r w:rsidRPr="00623035">
              <w:rPr>
                <w:rFonts w:ascii="Century Gothic" w:hAnsi="Century Gothic"/>
                <w:i/>
                <w:sz w:val="13"/>
                <w:szCs w:val="22"/>
              </w:rPr>
              <w:t xml:space="preserve"> or </w:t>
            </w:r>
            <w:proofErr w:type="spellStart"/>
            <w:r w:rsidRPr="00623035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te</w:t>
            </w:r>
            <w:proofErr w:type="spellEnd"/>
            <w:r w:rsidRPr="00623035">
              <w:rPr>
                <w:rFonts w:ascii="Century Gothic" w:hAnsi="Century Gothic"/>
                <w:i/>
                <w:sz w:val="13"/>
                <w:szCs w:val="22"/>
              </w:rPr>
              <w:t>)</w:t>
            </w:r>
          </w:p>
          <w:p w:rsidR="00587E1B" w:rsidRPr="00623035" w:rsidRDefault="000616D7" w:rsidP="0062303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</w:t>
            </w:r>
            <w:proofErr w:type="spellStart"/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ian</w:t>
            </w:r>
            <w:proofErr w:type="spellEnd"/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  <w:r w:rsidRPr="00623035">
              <w:rPr>
                <w:rFonts w:ascii="Century Gothic" w:hAnsi="Century Gothic"/>
                <w:i/>
                <w:sz w:val="13"/>
                <w:szCs w:val="22"/>
              </w:rPr>
              <w:t xml:space="preserve">(to root words ending in </w:t>
            </w:r>
            <w:r w:rsidRPr="00623035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c</w:t>
            </w:r>
            <w:r w:rsidRPr="00623035">
              <w:rPr>
                <w:rFonts w:ascii="Century Gothic" w:hAnsi="Century Gothic"/>
                <w:i/>
                <w:sz w:val="13"/>
                <w:szCs w:val="22"/>
              </w:rPr>
              <w:t xml:space="preserve"> or </w:t>
            </w:r>
            <w:proofErr w:type="spellStart"/>
            <w:r w:rsidRPr="00623035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cs</w:t>
            </w:r>
            <w:proofErr w:type="spellEnd"/>
            <w:r w:rsidRPr="00623035">
              <w:rPr>
                <w:rFonts w:ascii="Century Gothic" w:hAnsi="Century Gothic"/>
                <w:i/>
                <w:sz w:val="13"/>
                <w:szCs w:val="22"/>
              </w:rPr>
              <w:t>)</w:t>
            </w:r>
            <w:r w:rsidRPr="00623035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644D29" w:rsidRPr="00623035" w:rsidRDefault="00644D29" w:rsidP="00644D29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623035"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623035" w:rsidRDefault="00B63E86" w:rsidP="00B63E86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623035">
              <w:rPr>
                <w:rFonts w:ascii="Century Gothic" w:hAnsi="Century Gothic"/>
                <w:sz w:val="13"/>
                <w:szCs w:val="20"/>
              </w:rPr>
              <w:t>Spell common exception words</w:t>
            </w:r>
          </w:p>
          <w:p w:rsidR="00623035" w:rsidRPr="00623035" w:rsidRDefault="00623035" w:rsidP="00623035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623035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623035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623035" w:rsidRPr="00623035" w:rsidRDefault="00623035" w:rsidP="00623035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623035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BA62AD" w:rsidRPr="00623035" w:rsidRDefault="00BA62AD" w:rsidP="00623035">
            <w:pPr>
              <w:pStyle w:val="ListParagraph"/>
              <w:ind w:left="360"/>
              <w:rPr>
                <w:rFonts w:ascii="Century Gothic" w:hAnsi="Century Gothic"/>
                <w:sz w:val="13"/>
                <w:szCs w:val="20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0616D7" w:rsidRPr="00623035" w:rsidRDefault="00587E1B" w:rsidP="00587E1B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1</w:t>
            </w:r>
            <w:r w:rsidR="000616D7"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 xml:space="preserve">2, </w:t>
            </w:r>
            <w:r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1</w:t>
            </w:r>
            <w:r w:rsidR="000616D7" w:rsidRPr="00623035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3 and 14</w:t>
            </w:r>
          </w:p>
          <w:p w:rsidR="000616D7" w:rsidRPr="00623035" w:rsidRDefault="000616D7" w:rsidP="00623035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anti-</w:t>
            </w:r>
          </w:p>
          <w:p w:rsidR="000616D7" w:rsidRPr="00623035" w:rsidRDefault="000616D7" w:rsidP="00623035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super-</w:t>
            </w: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587E1B" w:rsidRPr="00623035" w:rsidRDefault="000616D7" w:rsidP="00623035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623035">
              <w:rPr>
                <w:rFonts w:ascii="Century Gothic" w:hAnsi="Century Gothic"/>
                <w:color w:val="000000"/>
                <w:sz w:val="13"/>
                <w:szCs w:val="22"/>
              </w:rPr>
              <w:t>Adding the prefix</w:t>
            </w:r>
            <w:r w:rsidRPr="00623035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sub- </w:t>
            </w:r>
          </w:p>
          <w:p w:rsidR="00B63E86" w:rsidRPr="00623035" w:rsidRDefault="00B63E86" w:rsidP="00B63E86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623035"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B63E86" w:rsidRPr="00623035" w:rsidRDefault="00B63E86" w:rsidP="00B63E86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623035">
              <w:rPr>
                <w:rFonts w:ascii="Century Gothic" w:hAnsi="Century Gothic"/>
                <w:sz w:val="13"/>
                <w:szCs w:val="20"/>
              </w:rPr>
              <w:t>Spell common exception words</w:t>
            </w:r>
          </w:p>
          <w:p w:rsidR="000B6564" w:rsidRPr="00623035" w:rsidRDefault="000B6564" w:rsidP="000B6564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623035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623035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BA62AD" w:rsidRPr="00623035" w:rsidRDefault="000B6564" w:rsidP="00623035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623035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</w:tc>
      </w:tr>
      <w:tr w:rsidR="00BA62AD">
        <w:trPr>
          <w:trHeight w:val="754"/>
        </w:trPr>
        <w:tc>
          <w:tcPr>
            <w:tcW w:w="1643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prefixes un–,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dis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– and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mis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– , in-,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il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im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ir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>-, re-</w:t>
            </w:r>
            <w:r>
              <w:rPr>
                <w:rFonts w:ascii="Century Gothic" w:hAnsi="Century Gothic"/>
                <w:sz w:val="13"/>
                <w:szCs w:val="20"/>
              </w:rPr>
              <w:t>, sub-, inter-, super-, anti-, auto-</w:t>
            </w:r>
          </w:p>
          <w:p w:rsidR="00BA62AD" w:rsidRPr="00623035" w:rsidRDefault="007F09E1" w:rsidP="00623035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exception words, noting the unusual correspondences between spelling and sound, and where these occur in the word.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prefixes un–,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dis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– and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mis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– , in-,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il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im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-, </w:t>
            </w:r>
            <w:proofErr w:type="spellStart"/>
            <w:r w:rsidRPr="00486E53">
              <w:rPr>
                <w:rFonts w:ascii="Century Gothic" w:hAnsi="Century Gothic"/>
                <w:sz w:val="13"/>
                <w:szCs w:val="20"/>
              </w:rPr>
              <w:t>ir</w:t>
            </w:r>
            <w:proofErr w:type="spellEnd"/>
            <w:r w:rsidRPr="00486E53">
              <w:rPr>
                <w:rFonts w:ascii="Century Gothic" w:hAnsi="Century Gothic"/>
                <w:sz w:val="13"/>
                <w:szCs w:val="20"/>
              </w:rPr>
              <w:t>-, re-</w:t>
            </w:r>
            <w:r>
              <w:rPr>
                <w:rFonts w:ascii="Century Gothic" w:hAnsi="Century Gothic"/>
                <w:sz w:val="13"/>
                <w:szCs w:val="20"/>
              </w:rPr>
              <w:t>, sub-, inter-, super-, anti-, auto-</w:t>
            </w:r>
          </w:p>
          <w:p w:rsidR="007F09E1" w:rsidRPr="00486E53" w:rsidRDefault="007F09E1" w:rsidP="007F09E1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exception words, noting the unusual correspondences between spelling and sound, and where these occur in the word.</w:t>
            </w:r>
          </w:p>
          <w:p w:rsidR="00BA62AD" w:rsidRPr="0053020F" w:rsidRDefault="00BA62AD" w:rsidP="00BA62AD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699"/>
        </w:trPr>
        <w:tc>
          <w:tcPr>
            <w:tcW w:w="1643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8453FC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>reference books or textbooks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</w:p>
          <w:p w:rsidR="008453FC" w:rsidRPr="00486E53" w:rsidRDefault="008453FC" w:rsidP="00B35B32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purposes</w:t>
            </w:r>
            <w:proofErr w:type="gramEnd"/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their familiarity with a wide range of books, including fairy stories,</w:t>
            </w:r>
          </w:p>
          <w:p w:rsidR="008453FC" w:rsidRPr="00486E53" w:rsidRDefault="008453FC" w:rsidP="00B35B32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myths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and legends, and retelling some of these orally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8453FC" w:rsidRPr="00CD3D7D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B35B32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main ideas drawn from more than one paragraph and summarising these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how language, structure, and presentation contribute to meaning </w:t>
            </w:r>
          </w:p>
          <w:p w:rsidR="00BA62AD" w:rsidRPr="00B35B32" w:rsidRDefault="00BA62AD" w:rsidP="00B35B32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8453FC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>reference books or textbooks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>purposes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preparing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poems and play scripts to read aloud and to perform, showing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>understanding through intonation, tone, volume and action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>imagination</w:t>
            </w:r>
          </w:p>
          <w:p w:rsidR="008453FC" w:rsidRPr="00B35B32" w:rsidRDefault="008453FC" w:rsidP="00B35B3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recognising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some different forms of poetry [for example, free verse, narrative</w:t>
            </w:r>
            <w:r w:rsidR="00B35B32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B35B32">
              <w:rPr>
                <w:rFonts w:ascii="Century Gothic" w:hAnsi="Century Gothic"/>
                <w:sz w:val="13"/>
                <w:szCs w:val="13"/>
              </w:rPr>
              <w:t xml:space="preserve">poetry] </w:t>
            </w:r>
          </w:p>
          <w:p w:rsidR="008453FC" w:rsidRPr="00CD3D7D" w:rsidRDefault="008453FC" w:rsidP="008453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B35B32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main ideas drawn from more than one paragraph and summarising these </w:t>
            </w:r>
          </w:p>
          <w:p w:rsidR="008453FC" w:rsidRPr="00486E53" w:rsidRDefault="008453FC" w:rsidP="008453FC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how language, structure, and presentation contribute to meaning </w:t>
            </w:r>
          </w:p>
          <w:p w:rsidR="00BA62AD" w:rsidRPr="00623035" w:rsidRDefault="008453FC" w:rsidP="00623035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19184D" w:rsidRDefault="00F511C4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spoken language to develop understanding through speculating, hypothesising, imagining and exploring ideas </w:t>
            </w:r>
          </w:p>
          <w:p w:rsidR="00F511C4" w:rsidRPr="0019184D" w:rsidRDefault="00F511C4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speak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audibly and fluently with an increasing command of Standard English </w:t>
            </w:r>
          </w:p>
          <w:p w:rsidR="00F511C4" w:rsidRPr="0019184D" w:rsidRDefault="00F511C4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in discussions, presentations, performances, role-play, improvisations and debates.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19184D" w:rsidRPr="0019184D" w:rsidRDefault="0019184D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spoken language to develop understanding through speculating, hypothesising, imagining and exploring ideas </w:t>
            </w:r>
          </w:p>
          <w:p w:rsidR="0019184D" w:rsidRPr="0019184D" w:rsidRDefault="0019184D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speak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audibly and fluently with an increasing command of Standard English </w:t>
            </w:r>
          </w:p>
          <w:p w:rsidR="0019184D" w:rsidRPr="0019184D" w:rsidRDefault="0019184D" w:rsidP="00486E5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in discussions, presentations, performances, role-play, improvisations and debates.</w:t>
            </w:r>
          </w:p>
          <w:p w:rsidR="00F511C4" w:rsidRPr="00CD489F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BA62AD">
        <w:trPr>
          <w:cantSplit/>
          <w:trHeight w:val="2831"/>
        </w:trPr>
        <w:tc>
          <w:tcPr>
            <w:tcW w:w="821" w:type="dxa"/>
            <w:vMerge w:val="restart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822" w:type="dxa"/>
            <w:shd w:val="clear" w:color="auto" w:fill="auto"/>
            <w:textDirection w:val="btLr"/>
          </w:tcPr>
          <w:p w:rsidR="00BA62AD" w:rsidRDefault="00BA62AD" w:rsidP="00BA62AD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prepositions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3117C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BA62AD" w:rsidRPr="00623035" w:rsidRDefault="0013117C" w:rsidP="00623035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and controlling the tone and volume so that the meaning is clear.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13117C" w:rsidRPr="001E1569" w:rsidRDefault="0013117C" w:rsidP="0013117C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13117C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13117C" w:rsidRPr="001E1569" w:rsidRDefault="0013117C" w:rsidP="0013117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and controlling the tone and volume so that the meaning is clear.</w:t>
            </w:r>
          </w:p>
          <w:p w:rsidR="00BA62AD" w:rsidRPr="00FF5FA5" w:rsidRDefault="00BA62AD" w:rsidP="00BA62AD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cantSplit/>
          <w:trHeight w:val="1134"/>
        </w:trPr>
        <w:tc>
          <w:tcPr>
            <w:tcW w:w="821" w:type="dxa"/>
            <w:vMerge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22" w:type="dxa"/>
            <w:shd w:val="clear" w:color="auto" w:fill="auto"/>
            <w:textDirection w:val="btLr"/>
          </w:tcPr>
          <w:p w:rsidR="00BA62AD" w:rsidRDefault="00BA62AD" w:rsidP="00BA62AD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704DD4" w:rsidRPr="00704DD4" w:rsidRDefault="00704DD4" w:rsidP="0055382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conjunctions, adverbs and prepositions to express time and cause 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>Introduction to inverted commas to punctuate direct speech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indicating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possession by using the possessive apostrophe with plural nouns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and punctuating direct speech 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704DD4" w:rsidRDefault="00704DD4" w:rsidP="00704DD4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preposition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>, conjunction, word family, prefix, clause, subordinate clause, direct speech, consonant, consonant letter vowel, vowel letter,</w:t>
            </w:r>
            <w:r w:rsidRPr="00553824">
              <w:rPr>
                <w:rFonts w:ascii="Century Gothic" w:hAnsi="Century Gothic"/>
                <w:color w:val="2E74B5" w:themeColor="accent5" w:themeShade="BF"/>
                <w:sz w:val="13"/>
                <w:szCs w:val="20"/>
              </w:rPr>
              <w:t xml:space="preserve"> inverted commas (or ‘speech marks’)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704DD4" w:rsidRPr="00F5555A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conjunctions, adverbs and prepositions to express time and cause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704DD4" w:rsidRPr="00F5555A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3: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704DD4" w:rsidRPr="00704DD4" w:rsidRDefault="00DA4A02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e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xpressing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time, place and cause using conjunctions, adverbs, or prepositions</w:t>
            </w:r>
          </w:p>
          <w:p w:rsidR="00704DD4" w:rsidRPr="00704DD4" w:rsidRDefault="00DA4A02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ntroduction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to paragraphs as a way to group related material</w:t>
            </w:r>
          </w:p>
          <w:p w:rsidR="00704DD4" w:rsidRPr="00704DD4" w:rsidRDefault="00DA4A02" w:rsidP="00704DD4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</w:t>
            </w:r>
            <w:r w:rsidR="00704DD4" w:rsidRPr="00704DD4">
              <w:rPr>
                <w:rFonts w:ascii="Century Gothic" w:hAnsi="Century Gothic"/>
                <w:sz w:val="13"/>
                <w:szCs w:val="20"/>
              </w:rPr>
              <w:t>ntroduction</w:t>
            </w:r>
            <w:proofErr w:type="gramEnd"/>
            <w:r w:rsidR="00704DD4" w:rsidRPr="00704DD4">
              <w:rPr>
                <w:rFonts w:ascii="Century Gothic" w:hAnsi="Century Gothic"/>
                <w:sz w:val="13"/>
                <w:szCs w:val="20"/>
              </w:rPr>
              <w:t xml:space="preserve"> to inverted commas to punctuate direct speech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commas after fronted adverbials </w:t>
            </w:r>
          </w:p>
          <w:p w:rsidR="00704DD4" w:rsidRPr="00704DD4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indicating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possession by using the possessive apostrophe with plural nouns </w:t>
            </w:r>
          </w:p>
          <w:p w:rsidR="00704DD4" w:rsidRPr="00B63E86" w:rsidRDefault="00704DD4" w:rsidP="00704DD4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704DD4">
              <w:rPr>
                <w:rFonts w:ascii="Century Gothic" w:hAnsi="Century Gothic"/>
                <w:sz w:val="13"/>
                <w:szCs w:val="20"/>
              </w:rPr>
              <w:t xml:space="preserve">using and punctuating direct speech </w:t>
            </w:r>
          </w:p>
          <w:p w:rsidR="00704DD4" w:rsidRDefault="00704DD4" w:rsidP="00704DD4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705A44" w:rsidRDefault="00704DD4" w:rsidP="00704DD4">
            <w:pPr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preposition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, conjunction, word family, prefix, clause, subordinate clause, direct speech, consonant, consonant letter vowel, vowel letter, </w:t>
            </w:r>
            <w:r w:rsidRPr="00553824">
              <w:rPr>
                <w:rFonts w:ascii="Century Gothic" w:hAnsi="Century Gothic"/>
                <w:color w:val="2E74B5" w:themeColor="accent5" w:themeShade="BF"/>
                <w:sz w:val="13"/>
                <w:szCs w:val="20"/>
              </w:rPr>
              <w:t>inverted commas (or ‘speech marks’)</w:t>
            </w:r>
          </w:p>
        </w:tc>
      </w:tr>
      <w:tr w:rsidR="00BA62AD">
        <w:trPr>
          <w:trHeight w:val="1795"/>
        </w:trPr>
        <w:tc>
          <w:tcPr>
            <w:tcW w:w="1643" w:type="dxa"/>
            <w:gridSpan w:val="2"/>
            <w:shd w:val="clear" w:color="auto" w:fill="auto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061DF7" w:rsidRPr="00061DF7" w:rsidRDefault="00061DF7" w:rsidP="00061DF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061DF7" w:rsidRPr="00BF270E" w:rsidRDefault="00061DF7" w:rsidP="00061DF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061DF7" w:rsidRDefault="00061DF7" w:rsidP="00061DF7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</w:p>
          <w:p w:rsidR="00BA62AD" w:rsidRPr="00623035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understand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which letters, when adjacent to one another, are best left unjoined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061DF7" w:rsidRPr="00061DF7" w:rsidRDefault="00061DF7" w:rsidP="00061DF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061DF7" w:rsidRPr="00486E53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061DF7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061DF7" w:rsidRPr="00BF270E" w:rsidRDefault="00061DF7" w:rsidP="00061DF7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061DF7" w:rsidRDefault="00061DF7" w:rsidP="00061DF7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</w:p>
          <w:p w:rsidR="00061DF7" w:rsidRPr="00061DF7" w:rsidRDefault="00061DF7" w:rsidP="00061DF7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understand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which letters, when adjacent to one another, are best left unjoined</w:t>
            </w:r>
          </w:p>
          <w:p w:rsidR="00061DF7" w:rsidRPr="00061DF7" w:rsidRDefault="00061DF7" w:rsidP="00061DF7">
            <w:pPr>
              <w:pStyle w:val="ListParagraph"/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</w:p>
          <w:p w:rsidR="00BA62AD" w:rsidRPr="00061DF7" w:rsidRDefault="00BA62AD" w:rsidP="00061DF7">
            <w:pPr>
              <w:shd w:val="clear" w:color="auto" w:fill="FFFFFF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</w:p>
        </w:tc>
      </w:tr>
    </w:tbl>
    <w:p w:rsidR="005B65D6" w:rsidRPr="00B3360D" w:rsidRDefault="005B65D6" w:rsidP="00061DF7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</w:p>
    <w:sectPr w:rsidR="005B65D6" w:rsidRPr="00B3360D" w:rsidSect="00FB072E">
      <w:headerReference w:type="default" r:id="rId20"/>
      <w:pgSz w:w="16840" w:h="11900" w:orient="landscape"/>
      <w:pgMar w:top="1440" w:right="1296" w:bottom="1080" w:left="1440" w:header="243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6D7" w:rsidRDefault="000616D7" w:rsidP="005B65D6">
      <w:r>
        <w:separator/>
      </w:r>
    </w:p>
  </w:endnote>
  <w:endnote w:type="continuationSeparator" w:id="0">
    <w:p w:rsidR="000616D7" w:rsidRDefault="000616D7" w:rsidP="005B6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6D7" w:rsidRDefault="000616D7" w:rsidP="005B65D6">
      <w:r>
        <w:separator/>
      </w:r>
    </w:p>
  </w:footnote>
  <w:footnote w:type="continuationSeparator" w:id="0">
    <w:p w:rsidR="000616D7" w:rsidRDefault="000616D7" w:rsidP="005B65D6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6D7" w:rsidRPr="005B65D6" w:rsidRDefault="000616D7" w:rsidP="00156729">
    <w:pPr>
      <w:widowControl w:val="0"/>
      <w:autoSpaceDE w:val="0"/>
      <w:autoSpaceDN w:val="0"/>
      <w:adjustRightInd w:val="0"/>
      <w:spacing w:line="280" w:lineRule="atLeast"/>
      <w:ind w:left="-630"/>
      <w:jc w:val="right"/>
      <w:rPr>
        <w:rFonts w:ascii="Times" w:hAnsi="Times" w:cs="Times"/>
        <w:color w:val="000000"/>
      </w:rPr>
    </w:pPr>
    <w:r w:rsidRPr="006B2FB0">
      <w:rPr>
        <w:rFonts w:ascii="Times" w:hAnsi="Times" w:cs="Times"/>
        <w:noProof/>
        <w:color w:val="000000"/>
        <w:lang w:val="en-US"/>
      </w:rPr>
      <w:drawing>
        <wp:anchor distT="0" distB="635" distL="114300" distR="114300" simplePos="0" relativeHeight="251659264" behindDoc="0" locked="0" layoutInCell="1" allowOverlap="1">
          <wp:simplePos x="0" y="0"/>
          <wp:positionH relativeFrom="column">
            <wp:posOffset>-687010</wp:posOffset>
          </wp:positionH>
          <wp:positionV relativeFrom="paragraph">
            <wp:posOffset>-115600</wp:posOffset>
          </wp:positionV>
          <wp:extent cx="839410" cy="875695"/>
          <wp:effectExtent l="25400" t="0" r="0" b="0"/>
          <wp:wrapNone/>
          <wp:docPr id="8" name="Picture 1" descr="C:\Users\sroberts38.302\AppData\Local\Microsoft\Windows\Temporary Internet Files\Content.IE5\ENYZ4GX8\Pictur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:\Users\sroberts38.302\AppData\Local\Microsoft\Windows\Temporary Internet Files\Content.IE5\ENYZ4GX8\Picture1.pn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500"/>
                  <a:stretch/>
                </pic:blipFill>
                <pic:spPr bwMode="auto">
                  <a:xfrm>
                    <a:off x="0" y="0"/>
                    <a:ext cx="841429" cy="8778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b/>
        <w:i/>
      </w:rPr>
      <w:t>English Medium Term Plans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0C9"/>
    <w:multiLevelType w:val="hybridMultilevel"/>
    <w:tmpl w:val="A7329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D7E64"/>
    <w:multiLevelType w:val="hybridMultilevel"/>
    <w:tmpl w:val="21145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50D2B"/>
    <w:multiLevelType w:val="hybridMultilevel"/>
    <w:tmpl w:val="EBE8D6DC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86751"/>
    <w:multiLevelType w:val="hybridMultilevel"/>
    <w:tmpl w:val="DBA4A3BE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124B6"/>
    <w:multiLevelType w:val="hybridMultilevel"/>
    <w:tmpl w:val="3C54F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3F08C9"/>
    <w:multiLevelType w:val="hybridMultilevel"/>
    <w:tmpl w:val="7ECCE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44914"/>
    <w:multiLevelType w:val="hybridMultilevel"/>
    <w:tmpl w:val="82F0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491196"/>
    <w:multiLevelType w:val="hybridMultilevel"/>
    <w:tmpl w:val="D57C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010C0"/>
    <w:multiLevelType w:val="hybridMultilevel"/>
    <w:tmpl w:val="6BF883CE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B81270"/>
    <w:multiLevelType w:val="hybridMultilevel"/>
    <w:tmpl w:val="F4C6E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EF6765"/>
    <w:multiLevelType w:val="hybridMultilevel"/>
    <w:tmpl w:val="6478B3F0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614F40"/>
    <w:multiLevelType w:val="hybridMultilevel"/>
    <w:tmpl w:val="205C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21BE7"/>
    <w:multiLevelType w:val="hybridMultilevel"/>
    <w:tmpl w:val="52A88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F60635"/>
    <w:multiLevelType w:val="hybridMultilevel"/>
    <w:tmpl w:val="87CE6A64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A2146"/>
    <w:multiLevelType w:val="hybridMultilevel"/>
    <w:tmpl w:val="6478B3F0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973E6"/>
    <w:multiLevelType w:val="hybridMultilevel"/>
    <w:tmpl w:val="FE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974DD"/>
    <w:multiLevelType w:val="hybridMultilevel"/>
    <w:tmpl w:val="46A22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8D0743"/>
    <w:multiLevelType w:val="hybridMultilevel"/>
    <w:tmpl w:val="A1C46BC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42B0F"/>
    <w:multiLevelType w:val="hybridMultilevel"/>
    <w:tmpl w:val="54CA4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C830C0E"/>
    <w:multiLevelType w:val="hybridMultilevel"/>
    <w:tmpl w:val="F5600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5313D7"/>
    <w:multiLevelType w:val="hybridMultilevel"/>
    <w:tmpl w:val="3468D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D92C98"/>
    <w:multiLevelType w:val="hybridMultilevel"/>
    <w:tmpl w:val="1ACEABBC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86455E"/>
    <w:multiLevelType w:val="hybridMultilevel"/>
    <w:tmpl w:val="B1A8E6A4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2F6591"/>
    <w:multiLevelType w:val="hybridMultilevel"/>
    <w:tmpl w:val="B1A8E6A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DC499F"/>
    <w:multiLevelType w:val="hybridMultilevel"/>
    <w:tmpl w:val="5D760B84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1816D5"/>
    <w:multiLevelType w:val="hybridMultilevel"/>
    <w:tmpl w:val="DC28A02A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0761EE"/>
    <w:multiLevelType w:val="hybridMultilevel"/>
    <w:tmpl w:val="584E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975AE"/>
    <w:multiLevelType w:val="hybridMultilevel"/>
    <w:tmpl w:val="DBA4A3BE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9930C2"/>
    <w:multiLevelType w:val="hybridMultilevel"/>
    <w:tmpl w:val="A8FEAD16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23090"/>
    <w:multiLevelType w:val="hybridMultilevel"/>
    <w:tmpl w:val="A1C46BC4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E8590B"/>
    <w:multiLevelType w:val="hybridMultilevel"/>
    <w:tmpl w:val="A8FEAD16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AA6B4B"/>
    <w:multiLevelType w:val="hybridMultilevel"/>
    <w:tmpl w:val="DC28A02A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567210"/>
    <w:multiLevelType w:val="hybridMultilevel"/>
    <w:tmpl w:val="5D760B8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9"/>
  </w:num>
  <w:num w:numId="5">
    <w:abstractNumId w:val="17"/>
  </w:num>
  <w:num w:numId="6">
    <w:abstractNumId w:val="13"/>
  </w:num>
  <w:num w:numId="7">
    <w:abstractNumId w:val="21"/>
  </w:num>
  <w:num w:numId="8">
    <w:abstractNumId w:val="12"/>
  </w:num>
  <w:num w:numId="9">
    <w:abstractNumId w:val="7"/>
  </w:num>
  <w:num w:numId="10">
    <w:abstractNumId w:val="2"/>
  </w:num>
  <w:num w:numId="11">
    <w:abstractNumId w:val="30"/>
  </w:num>
  <w:num w:numId="12">
    <w:abstractNumId w:val="18"/>
  </w:num>
  <w:num w:numId="13">
    <w:abstractNumId w:val="3"/>
  </w:num>
  <w:num w:numId="14">
    <w:abstractNumId w:val="28"/>
  </w:num>
  <w:num w:numId="15">
    <w:abstractNumId w:val="14"/>
  </w:num>
  <w:num w:numId="16">
    <w:abstractNumId w:val="29"/>
  </w:num>
  <w:num w:numId="17">
    <w:abstractNumId w:val="32"/>
  </w:num>
  <w:num w:numId="18">
    <w:abstractNumId w:val="26"/>
  </w:num>
  <w:num w:numId="19">
    <w:abstractNumId w:val="22"/>
  </w:num>
  <w:num w:numId="20">
    <w:abstractNumId w:val="23"/>
  </w:num>
  <w:num w:numId="21">
    <w:abstractNumId w:val="24"/>
  </w:num>
  <w:num w:numId="22">
    <w:abstractNumId w:val="15"/>
  </w:num>
  <w:num w:numId="23">
    <w:abstractNumId w:val="11"/>
  </w:num>
  <w:num w:numId="24">
    <w:abstractNumId w:val="25"/>
  </w:num>
  <w:num w:numId="25">
    <w:abstractNumId w:val="33"/>
  </w:num>
  <w:num w:numId="26">
    <w:abstractNumId w:val="31"/>
  </w:num>
  <w:num w:numId="27">
    <w:abstractNumId w:val="10"/>
  </w:num>
  <w:num w:numId="28">
    <w:abstractNumId w:val="4"/>
  </w:num>
  <w:num w:numId="29">
    <w:abstractNumId w:val="6"/>
  </w:num>
  <w:num w:numId="30">
    <w:abstractNumId w:val="0"/>
  </w:num>
  <w:num w:numId="31">
    <w:abstractNumId w:val="8"/>
  </w:num>
  <w:num w:numId="32">
    <w:abstractNumId w:val="16"/>
  </w:num>
  <w:num w:numId="33">
    <w:abstractNumId w:val="1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B65D6"/>
    <w:rsid w:val="000312B2"/>
    <w:rsid w:val="00032BE8"/>
    <w:rsid w:val="000616D7"/>
    <w:rsid w:val="00061C73"/>
    <w:rsid w:val="00061DF7"/>
    <w:rsid w:val="00065AED"/>
    <w:rsid w:val="00070888"/>
    <w:rsid w:val="00072D5C"/>
    <w:rsid w:val="00075C03"/>
    <w:rsid w:val="000A1B8E"/>
    <w:rsid w:val="000B6564"/>
    <w:rsid w:val="000F1038"/>
    <w:rsid w:val="000F491F"/>
    <w:rsid w:val="000F5474"/>
    <w:rsid w:val="001112DA"/>
    <w:rsid w:val="001114A6"/>
    <w:rsid w:val="0013117C"/>
    <w:rsid w:val="00140281"/>
    <w:rsid w:val="00146805"/>
    <w:rsid w:val="00147346"/>
    <w:rsid w:val="0015081F"/>
    <w:rsid w:val="00156729"/>
    <w:rsid w:val="0016787A"/>
    <w:rsid w:val="00174711"/>
    <w:rsid w:val="001767DD"/>
    <w:rsid w:val="00176F73"/>
    <w:rsid w:val="0019184D"/>
    <w:rsid w:val="001E1569"/>
    <w:rsid w:val="001E2F85"/>
    <w:rsid w:val="001F0465"/>
    <w:rsid w:val="001F5B30"/>
    <w:rsid w:val="00216BBA"/>
    <w:rsid w:val="00223631"/>
    <w:rsid w:val="00231AFB"/>
    <w:rsid w:val="00236CAC"/>
    <w:rsid w:val="0024471C"/>
    <w:rsid w:val="0027301C"/>
    <w:rsid w:val="00293B4F"/>
    <w:rsid w:val="0029633D"/>
    <w:rsid w:val="002A5BB5"/>
    <w:rsid w:val="002A5DCA"/>
    <w:rsid w:val="002B127E"/>
    <w:rsid w:val="002D68DB"/>
    <w:rsid w:val="002E5C22"/>
    <w:rsid w:val="002F0901"/>
    <w:rsid w:val="00326AAA"/>
    <w:rsid w:val="00371ADA"/>
    <w:rsid w:val="00384CC5"/>
    <w:rsid w:val="00387D75"/>
    <w:rsid w:val="003900A7"/>
    <w:rsid w:val="003C33AC"/>
    <w:rsid w:val="003D50DD"/>
    <w:rsid w:val="003E3514"/>
    <w:rsid w:val="00400595"/>
    <w:rsid w:val="00407D2F"/>
    <w:rsid w:val="0042409B"/>
    <w:rsid w:val="00432F60"/>
    <w:rsid w:val="00434BEB"/>
    <w:rsid w:val="00442253"/>
    <w:rsid w:val="00443681"/>
    <w:rsid w:val="00446F7C"/>
    <w:rsid w:val="0047005B"/>
    <w:rsid w:val="00486E53"/>
    <w:rsid w:val="00495C88"/>
    <w:rsid w:val="004A0A8F"/>
    <w:rsid w:val="004A0B1D"/>
    <w:rsid w:val="004A4C10"/>
    <w:rsid w:val="004C38F1"/>
    <w:rsid w:val="004F3764"/>
    <w:rsid w:val="005257FB"/>
    <w:rsid w:val="0053020F"/>
    <w:rsid w:val="0054503A"/>
    <w:rsid w:val="005454DC"/>
    <w:rsid w:val="0054639B"/>
    <w:rsid w:val="00547A88"/>
    <w:rsid w:val="00553824"/>
    <w:rsid w:val="00566C9F"/>
    <w:rsid w:val="005744C7"/>
    <w:rsid w:val="00587E1B"/>
    <w:rsid w:val="005A3FDB"/>
    <w:rsid w:val="005B2C00"/>
    <w:rsid w:val="005B65D6"/>
    <w:rsid w:val="005B6863"/>
    <w:rsid w:val="005D0D6A"/>
    <w:rsid w:val="005D3A3B"/>
    <w:rsid w:val="006061EC"/>
    <w:rsid w:val="00606951"/>
    <w:rsid w:val="006118EB"/>
    <w:rsid w:val="006164F7"/>
    <w:rsid w:val="00622027"/>
    <w:rsid w:val="00623035"/>
    <w:rsid w:val="006312BF"/>
    <w:rsid w:val="00644D29"/>
    <w:rsid w:val="00671B02"/>
    <w:rsid w:val="00672D60"/>
    <w:rsid w:val="006866DD"/>
    <w:rsid w:val="006878AD"/>
    <w:rsid w:val="00696955"/>
    <w:rsid w:val="006A7B5A"/>
    <w:rsid w:val="006B2FB0"/>
    <w:rsid w:val="006E2AAD"/>
    <w:rsid w:val="006F5831"/>
    <w:rsid w:val="00704DD4"/>
    <w:rsid w:val="00705A44"/>
    <w:rsid w:val="00717A55"/>
    <w:rsid w:val="00731EC1"/>
    <w:rsid w:val="00733C42"/>
    <w:rsid w:val="00735B35"/>
    <w:rsid w:val="0074372C"/>
    <w:rsid w:val="0074401B"/>
    <w:rsid w:val="00755163"/>
    <w:rsid w:val="0076292A"/>
    <w:rsid w:val="007F09E1"/>
    <w:rsid w:val="007F53FE"/>
    <w:rsid w:val="00807B25"/>
    <w:rsid w:val="00823858"/>
    <w:rsid w:val="0082487A"/>
    <w:rsid w:val="00830280"/>
    <w:rsid w:val="008325CE"/>
    <w:rsid w:val="008453FC"/>
    <w:rsid w:val="00875D69"/>
    <w:rsid w:val="008A4C52"/>
    <w:rsid w:val="008B160D"/>
    <w:rsid w:val="008D4F7D"/>
    <w:rsid w:val="00914211"/>
    <w:rsid w:val="00917E78"/>
    <w:rsid w:val="00937B76"/>
    <w:rsid w:val="00952DB0"/>
    <w:rsid w:val="009A0C0F"/>
    <w:rsid w:val="009B39BE"/>
    <w:rsid w:val="009D7198"/>
    <w:rsid w:val="00A27F6B"/>
    <w:rsid w:val="00A523BD"/>
    <w:rsid w:val="00A719F6"/>
    <w:rsid w:val="00AA6122"/>
    <w:rsid w:val="00AB66EF"/>
    <w:rsid w:val="00AC35AF"/>
    <w:rsid w:val="00AE1E47"/>
    <w:rsid w:val="00AE27B8"/>
    <w:rsid w:val="00AE7598"/>
    <w:rsid w:val="00B0110E"/>
    <w:rsid w:val="00B03DAB"/>
    <w:rsid w:val="00B2798B"/>
    <w:rsid w:val="00B3360D"/>
    <w:rsid w:val="00B35B32"/>
    <w:rsid w:val="00B53268"/>
    <w:rsid w:val="00B63E86"/>
    <w:rsid w:val="00B66A3D"/>
    <w:rsid w:val="00B76692"/>
    <w:rsid w:val="00B86D21"/>
    <w:rsid w:val="00B90E4C"/>
    <w:rsid w:val="00B9150C"/>
    <w:rsid w:val="00BA53BA"/>
    <w:rsid w:val="00BA62AD"/>
    <w:rsid w:val="00BC66A7"/>
    <w:rsid w:val="00BD0784"/>
    <w:rsid w:val="00BF005C"/>
    <w:rsid w:val="00BF270E"/>
    <w:rsid w:val="00C04CA2"/>
    <w:rsid w:val="00C0663E"/>
    <w:rsid w:val="00C163D3"/>
    <w:rsid w:val="00C43346"/>
    <w:rsid w:val="00C87D4D"/>
    <w:rsid w:val="00C93BA8"/>
    <w:rsid w:val="00C95677"/>
    <w:rsid w:val="00CC2EAB"/>
    <w:rsid w:val="00CC48AE"/>
    <w:rsid w:val="00CD3D7D"/>
    <w:rsid w:val="00CD489F"/>
    <w:rsid w:val="00D14023"/>
    <w:rsid w:val="00D30C09"/>
    <w:rsid w:val="00D37544"/>
    <w:rsid w:val="00D46CB6"/>
    <w:rsid w:val="00D540E7"/>
    <w:rsid w:val="00D90AB4"/>
    <w:rsid w:val="00DA4A02"/>
    <w:rsid w:val="00DB7495"/>
    <w:rsid w:val="00DF0EDE"/>
    <w:rsid w:val="00E1439B"/>
    <w:rsid w:val="00E154A4"/>
    <w:rsid w:val="00E23F7D"/>
    <w:rsid w:val="00E310FE"/>
    <w:rsid w:val="00E32E48"/>
    <w:rsid w:val="00E41FD3"/>
    <w:rsid w:val="00E51326"/>
    <w:rsid w:val="00E61F32"/>
    <w:rsid w:val="00E64B2B"/>
    <w:rsid w:val="00E70E20"/>
    <w:rsid w:val="00E76ED7"/>
    <w:rsid w:val="00E82069"/>
    <w:rsid w:val="00E86D8B"/>
    <w:rsid w:val="00EB429A"/>
    <w:rsid w:val="00ED0E00"/>
    <w:rsid w:val="00F127BB"/>
    <w:rsid w:val="00F2371B"/>
    <w:rsid w:val="00F40FB0"/>
    <w:rsid w:val="00F45AEC"/>
    <w:rsid w:val="00F511C4"/>
    <w:rsid w:val="00F5555A"/>
    <w:rsid w:val="00F73BEC"/>
    <w:rsid w:val="00FA4375"/>
    <w:rsid w:val="00FA5D28"/>
    <w:rsid w:val="00FB072E"/>
    <w:rsid w:val="00FD2A79"/>
    <w:rsid w:val="00FE2B2B"/>
    <w:rsid w:val="00FF1DDA"/>
    <w:rsid w:val="00FF5FA5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E1439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D6"/>
  </w:style>
  <w:style w:type="paragraph" w:styleId="Footer">
    <w:name w:val="footer"/>
    <w:basedOn w:val="Normal"/>
    <w:link w:val="Foot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5D6"/>
  </w:style>
  <w:style w:type="table" w:styleId="TableGrid">
    <w:name w:val="Table Grid"/>
    <w:basedOn w:val="TableNormal"/>
    <w:uiPriority w:val="39"/>
    <w:rsid w:val="00C93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061EC"/>
  </w:style>
  <w:style w:type="paragraph" w:customStyle="1" w:styleId="bulletundertext">
    <w:name w:val="bullet (under text)"/>
    <w:rsid w:val="00E86D8B"/>
    <w:pPr>
      <w:numPr>
        <w:numId w:val="1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E143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28E0B7-E798-AC4C-8776-B071CBA9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3784</Words>
  <Characters>21573</Characters>
  <Application>Microsoft Macintosh Word</Application>
  <DocSecurity>0</DocSecurity>
  <Lines>179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Harsha Patel</dc:creator>
  <cp:lastModifiedBy>Vicki Atkin</cp:lastModifiedBy>
  <cp:revision>28</cp:revision>
  <dcterms:created xsi:type="dcterms:W3CDTF">2019-08-20T19:55:00Z</dcterms:created>
  <dcterms:modified xsi:type="dcterms:W3CDTF">2019-08-31T22:54:00Z</dcterms:modified>
</cp:coreProperties>
</file>