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BC0" w:rsidRDefault="004C356E">
      <w:pPr>
        <w:rPr>
          <w:rFonts w:ascii="Century Gothic" w:eastAsia="Century Gothic" w:hAnsi="Century Gothic" w:cs="Century Gothic"/>
          <w:b/>
        </w:rPr>
      </w:pPr>
      <w:r>
        <w:rPr>
          <w:rFonts w:ascii="Century Gothic" w:eastAsia="Century Gothic" w:hAnsi="Century Gothic" w:cs="Century Gothic"/>
          <w:b/>
        </w:rPr>
        <w:t>Year 5 Overview</w:t>
      </w:r>
    </w:p>
    <w:p w:rsidR="00460BC0" w:rsidRDefault="00460BC0">
      <w:pPr>
        <w:rPr>
          <w:rFonts w:ascii="Century Gothic" w:eastAsia="Century Gothic" w:hAnsi="Century Gothic" w:cs="Century Gothic"/>
        </w:rPr>
      </w:pPr>
    </w:p>
    <w:tbl>
      <w:tblPr>
        <w:tblStyle w:val="a"/>
        <w:tblW w:w="14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75"/>
        <w:gridCol w:w="675"/>
        <w:gridCol w:w="898"/>
        <w:gridCol w:w="899"/>
        <w:gridCol w:w="900"/>
        <w:gridCol w:w="30"/>
        <w:gridCol w:w="780"/>
        <w:gridCol w:w="900"/>
        <w:gridCol w:w="900"/>
        <w:gridCol w:w="822"/>
        <w:gridCol w:w="888"/>
        <w:gridCol w:w="902"/>
        <w:gridCol w:w="900"/>
        <w:gridCol w:w="854"/>
        <w:gridCol w:w="46"/>
        <w:gridCol w:w="990"/>
        <w:gridCol w:w="810"/>
        <w:gridCol w:w="960"/>
        <w:gridCol w:w="930"/>
      </w:tblGrid>
      <w:tr w:rsidR="00460BC0">
        <w:trPr>
          <w:trHeight w:val="460"/>
        </w:trPr>
        <w:tc>
          <w:tcPr>
            <w:tcW w:w="1350" w:type="dxa"/>
            <w:gridSpan w:val="2"/>
            <w:vMerge w:val="restart"/>
            <w:shd w:val="clear" w:color="auto" w:fill="F4B083"/>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Autumn</w:t>
            </w:r>
          </w:p>
        </w:tc>
        <w:tc>
          <w:tcPr>
            <w:tcW w:w="6129" w:type="dxa"/>
            <w:gridSpan w:val="8"/>
            <w:shd w:val="clear" w:color="auto" w:fill="F4B083"/>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Autumn 1</w:t>
            </w:r>
          </w:p>
          <w:p w:rsidR="00460BC0" w:rsidRDefault="004C356E">
            <w:pPr>
              <w:rPr>
                <w:rFonts w:ascii="Century Gothic" w:eastAsia="Century Gothic" w:hAnsi="Century Gothic" w:cs="Century Gothic"/>
              </w:rPr>
            </w:pPr>
            <w:r>
              <w:rPr>
                <w:rFonts w:ascii="Century Gothic" w:eastAsia="Century Gothic" w:hAnsi="Century Gothic" w:cs="Century Gothic"/>
                <w:sz w:val="18"/>
                <w:szCs w:val="18"/>
              </w:rPr>
              <w:t>Theme: Stargazers</w:t>
            </w:r>
          </w:p>
          <w:p w:rsidR="00460BC0" w:rsidRDefault="00460BC0">
            <w:pPr>
              <w:rPr>
                <w:rFonts w:ascii="Century Gothic" w:eastAsia="Century Gothic" w:hAnsi="Century Gothic" w:cs="Century Gothic"/>
                <w:b/>
                <w:sz w:val="13"/>
                <w:szCs w:val="13"/>
              </w:rPr>
            </w:pPr>
          </w:p>
        </w:tc>
        <w:tc>
          <w:tcPr>
            <w:tcW w:w="7280" w:type="dxa"/>
            <w:gridSpan w:val="9"/>
            <w:shd w:val="clear" w:color="auto" w:fill="F7CBAC"/>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Autumn 2</w:t>
            </w:r>
          </w:p>
          <w:p w:rsidR="00460BC0" w:rsidRDefault="004C356E">
            <w:pPr>
              <w:rPr>
                <w:rFonts w:ascii="Century Gothic" w:eastAsia="Century Gothic" w:hAnsi="Century Gothic" w:cs="Century Gothic"/>
                <w:sz w:val="18"/>
                <w:szCs w:val="18"/>
              </w:rPr>
            </w:pPr>
            <w:r>
              <w:rPr>
                <w:rFonts w:ascii="Century Gothic" w:eastAsia="Century Gothic" w:hAnsi="Century Gothic" w:cs="Century Gothic"/>
                <w:sz w:val="18"/>
                <w:szCs w:val="18"/>
              </w:rPr>
              <w:t>Theme: Pharaohs</w:t>
            </w:r>
          </w:p>
          <w:p w:rsidR="00460BC0" w:rsidRDefault="00460BC0">
            <w:pPr>
              <w:rPr>
                <w:rFonts w:ascii="Century Gothic" w:eastAsia="Century Gothic" w:hAnsi="Century Gothic" w:cs="Century Gothic"/>
                <w:b/>
                <w:sz w:val="13"/>
                <w:szCs w:val="13"/>
              </w:rPr>
            </w:pPr>
          </w:p>
        </w:tc>
      </w:tr>
      <w:tr w:rsidR="00460BC0">
        <w:trPr>
          <w:trHeight w:val="460"/>
        </w:trPr>
        <w:tc>
          <w:tcPr>
            <w:tcW w:w="0" w:type="auto"/>
            <w:gridSpan w:val="2"/>
            <w:vMerge/>
            <w:shd w:val="clear" w:color="auto" w:fill="F4B083"/>
          </w:tcPr>
          <w:p w:rsidR="00460BC0" w:rsidRDefault="00460BC0">
            <w:pPr>
              <w:widowControl w:val="0"/>
              <w:pBdr>
                <w:top w:val="nil"/>
                <w:left w:val="nil"/>
                <w:bottom w:val="nil"/>
                <w:right w:val="nil"/>
                <w:between w:val="nil"/>
              </w:pBdr>
              <w:spacing w:line="276" w:lineRule="auto"/>
              <w:rPr>
                <w:rFonts w:ascii="Century Gothic" w:eastAsia="Century Gothic" w:hAnsi="Century Gothic" w:cs="Century Gothic"/>
                <w:b/>
                <w:sz w:val="13"/>
                <w:szCs w:val="13"/>
              </w:rPr>
            </w:pPr>
          </w:p>
        </w:tc>
        <w:tc>
          <w:tcPr>
            <w:tcW w:w="898" w:type="dxa"/>
            <w:shd w:val="clear" w:color="auto" w:fill="F4B083"/>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Week 1</w:t>
            </w:r>
          </w:p>
        </w:tc>
        <w:tc>
          <w:tcPr>
            <w:tcW w:w="899" w:type="dxa"/>
            <w:shd w:val="clear" w:color="auto" w:fill="F4B083"/>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Week 2</w:t>
            </w:r>
          </w:p>
        </w:tc>
        <w:tc>
          <w:tcPr>
            <w:tcW w:w="900" w:type="dxa"/>
            <w:shd w:val="clear" w:color="auto" w:fill="F4B083"/>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Week 3</w:t>
            </w:r>
          </w:p>
        </w:tc>
        <w:tc>
          <w:tcPr>
            <w:tcW w:w="810" w:type="dxa"/>
            <w:gridSpan w:val="2"/>
            <w:shd w:val="clear" w:color="auto" w:fill="F4B083"/>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Week 4</w:t>
            </w:r>
          </w:p>
        </w:tc>
        <w:tc>
          <w:tcPr>
            <w:tcW w:w="900" w:type="dxa"/>
            <w:shd w:val="clear" w:color="auto" w:fill="F4B083"/>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Week 5</w:t>
            </w:r>
          </w:p>
        </w:tc>
        <w:tc>
          <w:tcPr>
            <w:tcW w:w="900" w:type="dxa"/>
            <w:shd w:val="clear" w:color="auto" w:fill="F4B083"/>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Week 6</w:t>
            </w:r>
          </w:p>
        </w:tc>
        <w:tc>
          <w:tcPr>
            <w:tcW w:w="822" w:type="dxa"/>
            <w:shd w:val="clear" w:color="auto" w:fill="F4B083"/>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Week 7</w:t>
            </w:r>
          </w:p>
        </w:tc>
        <w:tc>
          <w:tcPr>
            <w:tcW w:w="888" w:type="dxa"/>
            <w:shd w:val="clear" w:color="auto" w:fill="F7CBAC"/>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Week 8</w:t>
            </w:r>
          </w:p>
        </w:tc>
        <w:tc>
          <w:tcPr>
            <w:tcW w:w="902" w:type="dxa"/>
            <w:shd w:val="clear" w:color="auto" w:fill="F7CBAC"/>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Week 9</w:t>
            </w:r>
          </w:p>
        </w:tc>
        <w:tc>
          <w:tcPr>
            <w:tcW w:w="900" w:type="dxa"/>
            <w:shd w:val="clear" w:color="auto" w:fill="F7CBAC"/>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Week 10</w:t>
            </w:r>
          </w:p>
        </w:tc>
        <w:tc>
          <w:tcPr>
            <w:tcW w:w="900" w:type="dxa"/>
            <w:gridSpan w:val="2"/>
            <w:shd w:val="clear" w:color="auto" w:fill="F7CBAC"/>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Week 11</w:t>
            </w:r>
          </w:p>
        </w:tc>
        <w:tc>
          <w:tcPr>
            <w:tcW w:w="990" w:type="dxa"/>
            <w:shd w:val="clear" w:color="auto" w:fill="F7CBAC"/>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Week 12</w:t>
            </w:r>
          </w:p>
        </w:tc>
        <w:tc>
          <w:tcPr>
            <w:tcW w:w="810" w:type="dxa"/>
            <w:shd w:val="clear" w:color="auto" w:fill="F7CBAC"/>
          </w:tcPr>
          <w:p w:rsidR="00460BC0" w:rsidRDefault="004C356E">
            <w:pPr>
              <w:rPr>
                <w:b/>
                <w:sz w:val="13"/>
                <w:szCs w:val="13"/>
              </w:rPr>
            </w:pPr>
            <w:r>
              <w:rPr>
                <w:rFonts w:ascii="Century Gothic" w:eastAsia="Century Gothic" w:hAnsi="Century Gothic" w:cs="Century Gothic"/>
                <w:b/>
                <w:sz w:val="13"/>
                <w:szCs w:val="13"/>
              </w:rPr>
              <w:t>Week 13</w:t>
            </w:r>
          </w:p>
        </w:tc>
        <w:tc>
          <w:tcPr>
            <w:tcW w:w="960" w:type="dxa"/>
            <w:shd w:val="clear" w:color="auto" w:fill="F7CBAC"/>
          </w:tcPr>
          <w:p w:rsidR="00460BC0" w:rsidRDefault="004C356E">
            <w:pPr>
              <w:rPr>
                <w:b/>
                <w:sz w:val="13"/>
                <w:szCs w:val="13"/>
              </w:rPr>
            </w:pPr>
            <w:r>
              <w:rPr>
                <w:rFonts w:ascii="Century Gothic" w:eastAsia="Century Gothic" w:hAnsi="Century Gothic" w:cs="Century Gothic"/>
                <w:b/>
                <w:sz w:val="13"/>
                <w:szCs w:val="13"/>
              </w:rPr>
              <w:t>Week 14</w:t>
            </w:r>
          </w:p>
        </w:tc>
        <w:tc>
          <w:tcPr>
            <w:tcW w:w="930" w:type="dxa"/>
            <w:shd w:val="clear" w:color="auto" w:fill="F7CBAC"/>
          </w:tcPr>
          <w:p w:rsidR="00460BC0" w:rsidRDefault="004C356E">
            <w:pPr>
              <w:rPr>
                <w:b/>
                <w:sz w:val="13"/>
                <w:szCs w:val="13"/>
              </w:rPr>
            </w:pPr>
            <w:r>
              <w:rPr>
                <w:rFonts w:ascii="Century Gothic" w:eastAsia="Century Gothic" w:hAnsi="Century Gothic" w:cs="Century Gothic"/>
                <w:b/>
                <w:sz w:val="13"/>
                <w:szCs w:val="13"/>
              </w:rPr>
              <w:t>Week 15</w:t>
            </w:r>
          </w:p>
        </w:tc>
      </w:tr>
      <w:tr w:rsidR="00460BC0">
        <w:trPr>
          <w:trHeight w:val="460"/>
        </w:trPr>
        <w:tc>
          <w:tcPr>
            <w:tcW w:w="1350" w:type="dxa"/>
            <w:gridSpan w:val="2"/>
            <w:shd w:val="clear" w:color="auto" w:fill="F4B083"/>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Text / Focus</w:t>
            </w:r>
          </w:p>
        </w:tc>
        <w:tc>
          <w:tcPr>
            <w:tcW w:w="2727" w:type="dxa"/>
            <w:gridSpan w:val="4"/>
            <w:shd w:val="clear" w:color="auto" w:fill="auto"/>
          </w:tcPr>
          <w:p w:rsidR="00460BC0" w:rsidRDefault="004C356E">
            <w:pPr>
              <w:rPr>
                <w:rFonts w:ascii="Century Gothic" w:eastAsia="Century Gothic" w:hAnsi="Century Gothic" w:cs="Century Gothic"/>
                <w:sz w:val="13"/>
                <w:szCs w:val="13"/>
              </w:rPr>
            </w:pPr>
            <w:r>
              <w:rPr>
                <w:rFonts w:ascii="Century Gothic" w:eastAsia="Century Gothic" w:hAnsi="Century Gothic" w:cs="Century Gothic"/>
                <w:noProof/>
                <w:sz w:val="13"/>
                <w:szCs w:val="13"/>
                <w:lang w:val="en-US"/>
              </w:rPr>
              <w:drawing>
                <wp:inline distT="0" distB="0" distL="0" distR="0">
                  <wp:extent cx="519923" cy="799068"/>
                  <wp:effectExtent l="0" t="0" r="0" b="0"/>
                  <wp:docPr id="20" name="image8.png" descr="::Screen Shot 2019-08-22 at 19.05.36.png"/>
                  <wp:cNvGraphicFramePr/>
                  <a:graphic xmlns:a="http://schemas.openxmlformats.org/drawingml/2006/main">
                    <a:graphicData uri="http://schemas.openxmlformats.org/drawingml/2006/picture">
                      <pic:pic xmlns:pic="http://schemas.openxmlformats.org/drawingml/2006/picture">
                        <pic:nvPicPr>
                          <pic:cNvPr id="0" name="image8.png" descr="::Screen Shot 2019-08-22 at 19.05.36.png"/>
                          <pic:cNvPicPr preferRelativeResize="0"/>
                        </pic:nvPicPr>
                        <pic:blipFill>
                          <a:blip r:embed="rId6"/>
                          <a:srcRect/>
                          <a:stretch>
                            <a:fillRect/>
                          </a:stretch>
                        </pic:blipFill>
                        <pic:spPr>
                          <a:xfrm>
                            <a:off x="0" y="0"/>
                            <a:ext cx="519923" cy="799068"/>
                          </a:xfrm>
                          <a:prstGeom prst="rect">
                            <a:avLst/>
                          </a:prstGeom>
                          <a:ln/>
                        </pic:spPr>
                      </pic:pic>
                    </a:graphicData>
                  </a:graphic>
                </wp:inline>
              </w:drawing>
            </w:r>
          </w:p>
          <w:p w:rsidR="00460BC0" w:rsidRDefault="004C356E">
            <w:pPr>
              <w:rPr>
                <w:rFonts w:ascii="Century Gothic" w:eastAsia="Century Gothic" w:hAnsi="Century Gothic" w:cs="Century Gothic"/>
                <w:sz w:val="13"/>
                <w:szCs w:val="13"/>
              </w:rPr>
            </w:pPr>
            <w:r>
              <w:rPr>
                <w:rFonts w:ascii="Century Gothic" w:eastAsia="Century Gothic" w:hAnsi="Century Gothic" w:cs="Century Gothic"/>
                <w:sz w:val="13"/>
                <w:szCs w:val="13"/>
              </w:rPr>
              <w:t>Cosmic by Frank Cottrell-Boyce</w:t>
            </w:r>
          </w:p>
        </w:tc>
        <w:tc>
          <w:tcPr>
            <w:tcW w:w="3402" w:type="dxa"/>
            <w:gridSpan w:val="4"/>
            <w:shd w:val="clear" w:color="auto" w:fill="auto"/>
          </w:tcPr>
          <w:p w:rsidR="00460BC0" w:rsidRDefault="004C356E">
            <w:pPr>
              <w:rPr>
                <w:rFonts w:ascii="Century Gothic" w:eastAsia="Century Gothic" w:hAnsi="Century Gothic" w:cs="Century Gothic"/>
                <w:sz w:val="13"/>
                <w:szCs w:val="13"/>
              </w:rPr>
            </w:pPr>
            <w:r>
              <w:rPr>
                <w:rFonts w:ascii="Century Gothic" w:eastAsia="Century Gothic" w:hAnsi="Century Gothic" w:cs="Century Gothic"/>
                <w:noProof/>
                <w:sz w:val="13"/>
                <w:szCs w:val="13"/>
                <w:lang w:val="en-US"/>
              </w:rPr>
              <w:drawing>
                <wp:inline distT="0" distB="0" distL="0" distR="0">
                  <wp:extent cx="520596" cy="795354"/>
                  <wp:effectExtent l="0" t="0" r="0" b="0"/>
                  <wp:docPr id="22" name="image1.png" descr="::Screen Shot 2019-08-22 at 19.05.04.png"/>
                  <wp:cNvGraphicFramePr/>
                  <a:graphic xmlns:a="http://schemas.openxmlformats.org/drawingml/2006/main">
                    <a:graphicData uri="http://schemas.openxmlformats.org/drawingml/2006/picture">
                      <pic:pic xmlns:pic="http://schemas.openxmlformats.org/drawingml/2006/picture">
                        <pic:nvPicPr>
                          <pic:cNvPr id="0" name="image1.png" descr="::Screen Shot 2019-08-22 at 19.05.04.png"/>
                          <pic:cNvPicPr preferRelativeResize="0"/>
                        </pic:nvPicPr>
                        <pic:blipFill>
                          <a:blip r:embed="rId7"/>
                          <a:srcRect/>
                          <a:stretch>
                            <a:fillRect/>
                          </a:stretch>
                        </pic:blipFill>
                        <pic:spPr>
                          <a:xfrm>
                            <a:off x="0" y="0"/>
                            <a:ext cx="520596" cy="795354"/>
                          </a:xfrm>
                          <a:prstGeom prst="rect">
                            <a:avLst/>
                          </a:prstGeom>
                          <a:ln/>
                        </pic:spPr>
                      </pic:pic>
                    </a:graphicData>
                  </a:graphic>
                </wp:inline>
              </w:drawing>
            </w:r>
          </w:p>
          <w:p w:rsidR="00460BC0" w:rsidRDefault="004C356E">
            <w:pPr>
              <w:rPr>
                <w:rFonts w:ascii="Century Gothic" w:eastAsia="Century Gothic" w:hAnsi="Century Gothic" w:cs="Century Gothic"/>
                <w:sz w:val="13"/>
                <w:szCs w:val="13"/>
              </w:rPr>
            </w:pPr>
            <w:r>
              <w:rPr>
                <w:rFonts w:ascii="Century Gothic" w:eastAsia="Century Gothic" w:hAnsi="Century Gothic" w:cs="Century Gothic"/>
                <w:sz w:val="13"/>
                <w:szCs w:val="13"/>
              </w:rPr>
              <w:t>The Northern Lights by Phillip Pullman</w:t>
            </w:r>
          </w:p>
        </w:tc>
        <w:tc>
          <w:tcPr>
            <w:tcW w:w="3544" w:type="dxa"/>
            <w:gridSpan w:val="4"/>
            <w:shd w:val="clear" w:color="auto" w:fill="auto"/>
          </w:tcPr>
          <w:p w:rsidR="00460BC0" w:rsidRDefault="004C356E">
            <w:pPr>
              <w:rPr>
                <w:rFonts w:ascii="Century Gothic" w:eastAsia="Century Gothic" w:hAnsi="Century Gothic" w:cs="Century Gothic"/>
                <w:sz w:val="13"/>
                <w:szCs w:val="13"/>
              </w:rPr>
            </w:pPr>
            <w:r>
              <w:rPr>
                <w:rFonts w:ascii="Century Gothic" w:eastAsia="Century Gothic" w:hAnsi="Century Gothic" w:cs="Century Gothic"/>
                <w:noProof/>
                <w:sz w:val="13"/>
                <w:szCs w:val="13"/>
                <w:lang w:val="en-US"/>
              </w:rPr>
              <w:drawing>
                <wp:inline distT="0" distB="0" distL="0" distR="0">
                  <wp:extent cx="541907" cy="729126"/>
                  <wp:effectExtent l="0" t="0" r="0" b="0"/>
                  <wp:docPr id="21" name="image11.png" descr="::Screen Shot 2019-08-22 at 19.47.54.png"/>
                  <wp:cNvGraphicFramePr/>
                  <a:graphic xmlns:a="http://schemas.openxmlformats.org/drawingml/2006/main">
                    <a:graphicData uri="http://schemas.openxmlformats.org/drawingml/2006/picture">
                      <pic:pic xmlns:pic="http://schemas.openxmlformats.org/drawingml/2006/picture">
                        <pic:nvPicPr>
                          <pic:cNvPr id="0" name="image11.png" descr="::Screen Shot 2019-08-22 at 19.47.54.png"/>
                          <pic:cNvPicPr preferRelativeResize="0"/>
                        </pic:nvPicPr>
                        <pic:blipFill>
                          <a:blip r:embed="rId8"/>
                          <a:srcRect/>
                          <a:stretch>
                            <a:fillRect/>
                          </a:stretch>
                        </pic:blipFill>
                        <pic:spPr>
                          <a:xfrm>
                            <a:off x="0" y="0"/>
                            <a:ext cx="541907" cy="729126"/>
                          </a:xfrm>
                          <a:prstGeom prst="rect">
                            <a:avLst/>
                          </a:prstGeom>
                          <a:ln/>
                        </pic:spPr>
                      </pic:pic>
                    </a:graphicData>
                  </a:graphic>
                </wp:inline>
              </w:drawing>
            </w:r>
          </w:p>
          <w:p w:rsidR="00460BC0" w:rsidRDefault="004C356E">
            <w:pPr>
              <w:rPr>
                <w:rFonts w:ascii="Century Gothic" w:eastAsia="Century Gothic" w:hAnsi="Century Gothic" w:cs="Century Gothic"/>
                <w:sz w:val="13"/>
                <w:szCs w:val="13"/>
              </w:rPr>
            </w:pPr>
            <w:r>
              <w:rPr>
                <w:rFonts w:ascii="Century Gothic" w:eastAsia="Century Gothic" w:hAnsi="Century Gothic" w:cs="Century Gothic"/>
                <w:sz w:val="13"/>
                <w:szCs w:val="13"/>
              </w:rPr>
              <w:t>Secrets of a Sun King by Emma Carroll</w:t>
            </w:r>
          </w:p>
        </w:tc>
        <w:tc>
          <w:tcPr>
            <w:tcW w:w="3736" w:type="dxa"/>
            <w:gridSpan w:val="5"/>
            <w:shd w:val="clear" w:color="auto" w:fill="auto"/>
          </w:tcPr>
          <w:p w:rsidR="00460BC0" w:rsidRDefault="004C356E">
            <w:pPr>
              <w:rPr>
                <w:rFonts w:ascii="Century Gothic" w:eastAsia="Century Gothic" w:hAnsi="Century Gothic" w:cs="Century Gothic"/>
                <w:sz w:val="13"/>
                <w:szCs w:val="13"/>
              </w:rPr>
            </w:pPr>
            <w:r>
              <w:rPr>
                <w:rFonts w:ascii="Century Gothic" w:eastAsia="Century Gothic" w:hAnsi="Century Gothic" w:cs="Century Gothic"/>
                <w:noProof/>
                <w:sz w:val="13"/>
                <w:szCs w:val="13"/>
                <w:lang w:val="en-US"/>
              </w:rPr>
              <w:drawing>
                <wp:inline distT="0" distB="0" distL="0" distR="0">
                  <wp:extent cx="524963" cy="796131"/>
                  <wp:effectExtent l="0" t="0" r="0" b="0"/>
                  <wp:docPr id="24" name="image10.png" descr="::Screen Shot 2019-08-22 at 19.04.46.png"/>
                  <wp:cNvGraphicFramePr/>
                  <a:graphic xmlns:a="http://schemas.openxmlformats.org/drawingml/2006/main">
                    <a:graphicData uri="http://schemas.openxmlformats.org/drawingml/2006/picture">
                      <pic:pic xmlns:pic="http://schemas.openxmlformats.org/drawingml/2006/picture">
                        <pic:nvPicPr>
                          <pic:cNvPr id="0" name="image10.png" descr="::Screen Shot 2019-08-22 at 19.04.46.png"/>
                          <pic:cNvPicPr preferRelativeResize="0"/>
                        </pic:nvPicPr>
                        <pic:blipFill>
                          <a:blip r:embed="rId9"/>
                          <a:srcRect/>
                          <a:stretch>
                            <a:fillRect/>
                          </a:stretch>
                        </pic:blipFill>
                        <pic:spPr>
                          <a:xfrm>
                            <a:off x="0" y="0"/>
                            <a:ext cx="524963" cy="796131"/>
                          </a:xfrm>
                          <a:prstGeom prst="rect">
                            <a:avLst/>
                          </a:prstGeom>
                          <a:ln/>
                        </pic:spPr>
                      </pic:pic>
                    </a:graphicData>
                  </a:graphic>
                </wp:inline>
              </w:drawing>
            </w:r>
          </w:p>
          <w:p w:rsidR="00460BC0" w:rsidRDefault="004C356E">
            <w:pPr>
              <w:rPr>
                <w:rFonts w:ascii="Century Gothic" w:eastAsia="Century Gothic" w:hAnsi="Century Gothic" w:cs="Century Gothic"/>
                <w:sz w:val="13"/>
                <w:szCs w:val="13"/>
              </w:rPr>
            </w:pPr>
            <w:r>
              <w:rPr>
                <w:rFonts w:ascii="Century Gothic" w:eastAsia="Century Gothic" w:hAnsi="Century Gothic" w:cs="Century Gothic"/>
                <w:sz w:val="13"/>
                <w:szCs w:val="13"/>
              </w:rPr>
              <w:t>The Phoenix Code by Helen Moss</w:t>
            </w:r>
          </w:p>
        </w:tc>
      </w:tr>
      <w:tr w:rsidR="00460BC0">
        <w:trPr>
          <w:trHeight w:val="320"/>
        </w:trPr>
        <w:tc>
          <w:tcPr>
            <w:tcW w:w="1350" w:type="dxa"/>
            <w:gridSpan w:val="2"/>
            <w:shd w:val="clear" w:color="auto" w:fill="F4B083"/>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Phonics</w:t>
            </w:r>
          </w:p>
          <w:p w:rsidR="00460BC0" w:rsidRDefault="00460BC0">
            <w:pPr>
              <w:rPr>
                <w:rFonts w:ascii="Century Gothic" w:eastAsia="Century Gothic" w:hAnsi="Century Gothic" w:cs="Century Gothic"/>
                <w:sz w:val="13"/>
                <w:szCs w:val="13"/>
              </w:rPr>
            </w:pPr>
          </w:p>
        </w:tc>
        <w:tc>
          <w:tcPr>
            <w:tcW w:w="6129" w:type="dxa"/>
            <w:gridSpan w:val="8"/>
            <w:shd w:val="clear" w:color="auto" w:fill="auto"/>
          </w:tcPr>
          <w:p w:rsidR="00460BC0" w:rsidRDefault="004C356E">
            <w:pPr>
              <w:numPr>
                <w:ilvl w:val="0"/>
                <w:numId w:val="3"/>
              </w:numPr>
              <w:pBdr>
                <w:top w:val="nil"/>
                <w:left w:val="nil"/>
                <w:bottom w:val="nil"/>
                <w:right w:val="nil"/>
                <w:between w:val="nil"/>
              </w:pBdr>
              <w:ind w:left="360"/>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1:1 and small group interventions for new arrivals</w:t>
            </w:r>
          </w:p>
        </w:tc>
        <w:tc>
          <w:tcPr>
            <w:tcW w:w="7280" w:type="dxa"/>
            <w:gridSpan w:val="9"/>
            <w:shd w:val="clear" w:color="auto" w:fill="auto"/>
          </w:tcPr>
          <w:p w:rsidR="00460BC0" w:rsidRDefault="004C356E">
            <w:pPr>
              <w:numPr>
                <w:ilvl w:val="0"/>
                <w:numId w:val="3"/>
              </w:numPr>
              <w:pBdr>
                <w:top w:val="nil"/>
                <w:left w:val="nil"/>
                <w:bottom w:val="nil"/>
                <w:right w:val="nil"/>
                <w:between w:val="nil"/>
              </w:pBdr>
              <w:ind w:left="360"/>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1:1 and small group interventions for new arrivals</w:t>
            </w:r>
          </w:p>
        </w:tc>
      </w:tr>
      <w:tr w:rsidR="00460BC0">
        <w:trPr>
          <w:trHeight w:val="460"/>
        </w:trPr>
        <w:tc>
          <w:tcPr>
            <w:tcW w:w="1350" w:type="dxa"/>
            <w:gridSpan w:val="2"/>
            <w:shd w:val="clear" w:color="auto" w:fill="F4B083"/>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Spelling</w:t>
            </w:r>
          </w:p>
        </w:tc>
        <w:tc>
          <w:tcPr>
            <w:tcW w:w="6129" w:type="dxa"/>
            <w:gridSpan w:val="8"/>
            <w:shd w:val="clear" w:color="auto" w:fill="auto"/>
          </w:tcPr>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RWI Spelling Units 1 and 2</w:t>
            </w:r>
          </w:p>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 xml:space="preserve">Learning words </w:t>
            </w:r>
          </w:p>
          <w:p w:rsidR="00460BC0" w:rsidRDefault="004C356E">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further prefixes and suffixes and understand the guidance for adding them</w:t>
            </w:r>
          </w:p>
          <w:p w:rsidR="00460BC0" w:rsidRDefault="004C356E">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spell</w:t>
            </w:r>
            <w:proofErr w:type="gramEnd"/>
            <w:r>
              <w:rPr>
                <w:rFonts w:ascii="Century Gothic" w:eastAsia="Century Gothic" w:hAnsi="Century Gothic" w:cs="Century Gothic"/>
                <w:color w:val="000000"/>
                <w:sz w:val="13"/>
                <w:szCs w:val="13"/>
              </w:rPr>
              <w:t xml:space="preserve"> some words with ‘silent’ letters [for example, knight, psalm, solemn]</w:t>
            </w:r>
          </w:p>
          <w:p w:rsidR="00460BC0" w:rsidRDefault="004C356E">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continue</w:t>
            </w:r>
            <w:proofErr w:type="gramEnd"/>
            <w:r>
              <w:rPr>
                <w:rFonts w:ascii="Century Gothic" w:eastAsia="Century Gothic" w:hAnsi="Century Gothic" w:cs="Century Gothic"/>
                <w:color w:val="000000"/>
                <w:sz w:val="13"/>
                <w:szCs w:val="13"/>
              </w:rPr>
              <w:t xml:space="preserve"> to distinguish between homophones and other words which are often</w:t>
            </w:r>
          </w:p>
          <w:p w:rsidR="00460BC0" w:rsidRDefault="004C356E">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confused</w:t>
            </w:r>
            <w:proofErr w:type="gramEnd"/>
          </w:p>
          <w:p w:rsidR="0055582C" w:rsidRDefault="004C356E">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knowledge of morphology and etymology in spelling </w:t>
            </w:r>
          </w:p>
          <w:p w:rsidR="0055582C" w:rsidRDefault="0055582C" w:rsidP="0055582C">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dictionaries to check the spelling and meaning of words</w:t>
            </w:r>
          </w:p>
          <w:p w:rsidR="0055582C" w:rsidRDefault="0055582C" w:rsidP="0055582C">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the first three or four letters of a word to check spelling, meaning or both of these</w:t>
            </w:r>
            <w:r>
              <w:rPr>
                <w:rFonts w:ascii="Century Gothic" w:eastAsia="Century Gothic" w:hAnsi="Century Gothic" w:cs="Century Gothic"/>
                <w:sz w:val="13"/>
                <w:szCs w:val="13"/>
              </w:rPr>
              <w:t xml:space="preserve"> </w:t>
            </w:r>
            <w:r>
              <w:rPr>
                <w:rFonts w:ascii="Century Gothic" w:eastAsia="Century Gothic" w:hAnsi="Century Gothic" w:cs="Century Gothic"/>
                <w:color w:val="000000"/>
                <w:sz w:val="13"/>
                <w:szCs w:val="13"/>
              </w:rPr>
              <w:t>in a dictionary</w:t>
            </w:r>
          </w:p>
          <w:p w:rsidR="00460BC0" w:rsidRDefault="0055582C" w:rsidP="0055582C">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a thesaurus.</w:t>
            </w:r>
            <w:r>
              <w:rPr>
                <w:rFonts w:ascii="Century Gothic" w:eastAsia="Century Gothic" w:hAnsi="Century Gothic" w:cs="Century Gothic"/>
                <w:b/>
                <w:color w:val="000000"/>
                <w:sz w:val="13"/>
                <w:szCs w:val="13"/>
              </w:rPr>
              <w:t xml:space="preserve"> </w:t>
            </w: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Spelling of some words needs to be learnt specifically:</w:t>
            </w:r>
          </w:p>
          <w:p w:rsidR="00460BC0" w:rsidRDefault="004C356E">
            <w:pPr>
              <w:numPr>
                <w:ilvl w:val="0"/>
                <w:numId w:val="9"/>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Words ending in –</w:t>
            </w:r>
            <w:proofErr w:type="spellStart"/>
            <w:r>
              <w:rPr>
                <w:rFonts w:ascii="Century Gothic" w:eastAsia="Century Gothic" w:hAnsi="Century Gothic" w:cs="Century Gothic"/>
                <w:color w:val="000000"/>
                <w:sz w:val="13"/>
                <w:szCs w:val="13"/>
              </w:rPr>
              <w:t>ible</w:t>
            </w:r>
            <w:proofErr w:type="spellEnd"/>
            <w:r>
              <w:rPr>
                <w:rFonts w:ascii="Century Gothic" w:eastAsia="Century Gothic" w:hAnsi="Century Gothic" w:cs="Century Gothic"/>
                <w:color w:val="000000"/>
                <w:sz w:val="13"/>
                <w:szCs w:val="13"/>
              </w:rPr>
              <w:t xml:space="preserve"> </w:t>
            </w:r>
          </w:p>
          <w:p w:rsidR="00460BC0" w:rsidRDefault="004C356E">
            <w:pPr>
              <w:numPr>
                <w:ilvl w:val="0"/>
                <w:numId w:val="9"/>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 xml:space="preserve">Words containing the letter-string </w:t>
            </w:r>
            <w:proofErr w:type="spellStart"/>
            <w:r>
              <w:rPr>
                <w:rFonts w:ascii="Century Gothic" w:eastAsia="Century Gothic" w:hAnsi="Century Gothic" w:cs="Century Gothic"/>
                <w:color w:val="000000"/>
                <w:sz w:val="13"/>
                <w:szCs w:val="13"/>
              </w:rPr>
              <w:t>ough</w:t>
            </w:r>
            <w:proofErr w:type="spellEnd"/>
          </w:p>
          <w:p w:rsidR="00460BC0" w:rsidRDefault="004C356E">
            <w:pPr>
              <w:numPr>
                <w:ilvl w:val="0"/>
                <w:numId w:val="9"/>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Words with ‘silent’ letter</w:t>
            </w:r>
            <w:r>
              <w:rPr>
                <w:rFonts w:ascii="Century Gothic" w:eastAsia="Century Gothic" w:hAnsi="Century Gothic" w:cs="Century Gothic"/>
                <w:sz w:val="13"/>
                <w:szCs w:val="13"/>
              </w:rPr>
              <w:t xml:space="preserve"> </w:t>
            </w:r>
            <w:r>
              <w:rPr>
                <w:rFonts w:ascii="Century Gothic" w:eastAsia="Century Gothic" w:hAnsi="Century Gothic" w:cs="Century Gothic"/>
                <w:b/>
                <w:i/>
                <w:sz w:val="13"/>
                <w:szCs w:val="13"/>
              </w:rPr>
              <w:t>-b</w:t>
            </w:r>
          </w:p>
          <w:p w:rsidR="00460BC0" w:rsidRDefault="004C356E">
            <w:pPr>
              <w:numPr>
                <w:ilvl w:val="0"/>
                <w:numId w:val="9"/>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 xml:space="preserve">Homophones </w:t>
            </w:r>
          </w:p>
          <w:p w:rsidR="00460BC0" w:rsidRPr="0055582C" w:rsidRDefault="004C356E" w:rsidP="0055582C">
            <w:pPr>
              <w:numPr>
                <w:ilvl w:val="0"/>
                <w:numId w:val="9"/>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 xml:space="preserve">Common Exception Words </w:t>
            </w:r>
          </w:p>
        </w:tc>
        <w:tc>
          <w:tcPr>
            <w:tcW w:w="7280" w:type="dxa"/>
            <w:gridSpan w:val="9"/>
            <w:shd w:val="clear" w:color="auto" w:fill="auto"/>
          </w:tcPr>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RWI Spelling Units 3 and 4</w:t>
            </w:r>
          </w:p>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 xml:space="preserve">Learning words </w:t>
            </w:r>
          </w:p>
          <w:p w:rsidR="00460BC0" w:rsidRDefault="004C356E">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further prefixes and suffixes and understand the guidance for adding them</w:t>
            </w:r>
          </w:p>
          <w:p w:rsidR="00460BC0" w:rsidRDefault="004C356E">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spell</w:t>
            </w:r>
            <w:proofErr w:type="gramEnd"/>
            <w:r>
              <w:rPr>
                <w:rFonts w:ascii="Century Gothic" w:eastAsia="Century Gothic" w:hAnsi="Century Gothic" w:cs="Century Gothic"/>
                <w:color w:val="000000"/>
                <w:sz w:val="13"/>
                <w:szCs w:val="13"/>
              </w:rPr>
              <w:t xml:space="preserve"> some words with ‘silent’ letters [for example, knight, psalm, solemn]</w:t>
            </w:r>
          </w:p>
          <w:p w:rsidR="00460BC0" w:rsidRDefault="004C356E">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continue</w:t>
            </w:r>
            <w:proofErr w:type="gramEnd"/>
            <w:r>
              <w:rPr>
                <w:rFonts w:ascii="Century Gothic" w:eastAsia="Century Gothic" w:hAnsi="Century Gothic" w:cs="Century Gothic"/>
                <w:color w:val="000000"/>
                <w:sz w:val="13"/>
                <w:szCs w:val="13"/>
              </w:rPr>
              <w:t xml:space="preserve"> to distinguish between homophones and other words which are often</w:t>
            </w:r>
          </w:p>
          <w:p w:rsidR="00460BC0" w:rsidRDefault="004C356E">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confused</w:t>
            </w:r>
            <w:proofErr w:type="gramEnd"/>
          </w:p>
          <w:p w:rsidR="0055582C" w:rsidRDefault="004C356E">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knowledge of morphology and etymology in spelling </w:t>
            </w:r>
          </w:p>
          <w:p w:rsidR="0055582C" w:rsidRDefault="0055582C" w:rsidP="0055582C">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dictionaries to check the spelling and meaning of words</w:t>
            </w:r>
          </w:p>
          <w:p w:rsidR="0055582C" w:rsidRDefault="0055582C" w:rsidP="0055582C">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the first three or four letters of a word to check spelling, meaning or both of these</w:t>
            </w:r>
            <w:r>
              <w:rPr>
                <w:rFonts w:ascii="Century Gothic" w:eastAsia="Century Gothic" w:hAnsi="Century Gothic" w:cs="Century Gothic"/>
                <w:sz w:val="13"/>
                <w:szCs w:val="13"/>
              </w:rPr>
              <w:t xml:space="preserve"> </w:t>
            </w:r>
            <w:r>
              <w:rPr>
                <w:rFonts w:ascii="Century Gothic" w:eastAsia="Century Gothic" w:hAnsi="Century Gothic" w:cs="Century Gothic"/>
                <w:color w:val="000000"/>
                <w:sz w:val="13"/>
                <w:szCs w:val="13"/>
              </w:rPr>
              <w:t>in a dictionary</w:t>
            </w:r>
          </w:p>
          <w:p w:rsidR="00460BC0" w:rsidRDefault="0055582C" w:rsidP="0055582C">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a thesaurus.</w:t>
            </w:r>
            <w:r>
              <w:rPr>
                <w:rFonts w:ascii="Century Gothic" w:eastAsia="Century Gothic" w:hAnsi="Century Gothic" w:cs="Century Gothic"/>
                <w:b/>
                <w:color w:val="000000"/>
                <w:sz w:val="13"/>
                <w:szCs w:val="13"/>
              </w:rPr>
              <w:t xml:space="preserve"> </w:t>
            </w: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Spelling of some words needs to be learnt specifically:</w:t>
            </w:r>
          </w:p>
          <w:p w:rsidR="00460BC0" w:rsidRDefault="004C356E">
            <w:pPr>
              <w:numPr>
                <w:ilvl w:val="0"/>
                <w:numId w:val="9"/>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 xml:space="preserve">Words ending in –able </w:t>
            </w:r>
          </w:p>
          <w:p w:rsidR="00460BC0" w:rsidRDefault="004C356E">
            <w:pPr>
              <w:numPr>
                <w:ilvl w:val="0"/>
                <w:numId w:val="9"/>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Words with ‘silent’ letter</w:t>
            </w:r>
            <w:r>
              <w:rPr>
                <w:rFonts w:ascii="Century Gothic" w:eastAsia="Century Gothic" w:hAnsi="Century Gothic" w:cs="Century Gothic"/>
                <w:sz w:val="13"/>
                <w:szCs w:val="13"/>
              </w:rPr>
              <w:t xml:space="preserve"> </w:t>
            </w:r>
            <w:r>
              <w:rPr>
                <w:rFonts w:ascii="Century Gothic" w:eastAsia="Century Gothic" w:hAnsi="Century Gothic" w:cs="Century Gothic"/>
                <w:b/>
                <w:i/>
                <w:sz w:val="13"/>
                <w:szCs w:val="13"/>
              </w:rPr>
              <w:t>-t</w:t>
            </w:r>
          </w:p>
          <w:p w:rsidR="00460BC0" w:rsidRDefault="004C356E">
            <w:pPr>
              <w:numPr>
                <w:ilvl w:val="0"/>
                <w:numId w:val="9"/>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 xml:space="preserve">Homophones </w:t>
            </w:r>
          </w:p>
          <w:p w:rsidR="00460BC0" w:rsidRPr="0055582C" w:rsidRDefault="004C356E" w:rsidP="0055582C">
            <w:pPr>
              <w:numPr>
                <w:ilvl w:val="0"/>
                <w:numId w:val="9"/>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 xml:space="preserve">Common Exception Words </w:t>
            </w:r>
          </w:p>
        </w:tc>
      </w:tr>
      <w:tr w:rsidR="00460BC0">
        <w:trPr>
          <w:trHeight w:val="740"/>
        </w:trPr>
        <w:tc>
          <w:tcPr>
            <w:tcW w:w="1350" w:type="dxa"/>
            <w:gridSpan w:val="2"/>
            <w:shd w:val="clear" w:color="auto" w:fill="F4B083"/>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Word Reading</w:t>
            </w:r>
          </w:p>
        </w:tc>
        <w:tc>
          <w:tcPr>
            <w:tcW w:w="6129" w:type="dxa"/>
            <w:gridSpan w:val="8"/>
            <w:shd w:val="clear" w:color="auto" w:fill="auto"/>
          </w:tcPr>
          <w:p w:rsidR="00460BC0" w:rsidRDefault="004C356E">
            <w:pPr>
              <w:numPr>
                <w:ilvl w:val="0"/>
                <w:numId w:val="7"/>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apply</w:t>
            </w:r>
            <w:proofErr w:type="gramEnd"/>
            <w:r>
              <w:rPr>
                <w:rFonts w:ascii="Century Gothic" w:eastAsia="Century Gothic" w:hAnsi="Century Gothic" w:cs="Century Gothic"/>
                <w:color w:val="000000"/>
                <w:sz w:val="13"/>
                <w:szCs w:val="13"/>
              </w:rPr>
              <w:t xml:space="preserve"> their growing knowledge of root words, prefixes and suffixes (morphology and etymology), both to read aloud and to understand the meaning of new words that they meet.</w:t>
            </w:r>
          </w:p>
          <w:p w:rsidR="00460BC0" w:rsidRDefault="004C356E">
            <w:pPr>
              <w:numPr>
                <w:ilvl w:val="0"/>
                <w:numId w:val="7"/>
              </w:numPr>
              <w:pBdr>
                <w:top w:val="nil"/>
                <w:left w:val="nil"/>
                <w:bottom w:val="nil"/>
                <w:right w:val="nil"/>
                <w:between w:val="nil"/>
              </w:pBdr>
              <w:ind w:left="357" w:hanging="357"/>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When teachers are reading with or to pupils, attention should be paid to new vocabulary – both a word’s meaning(s) and its correct pronunciation.</w:t>
            </w:r>
          </w:p>
          <w:p w:rsidR="00460BC0" w:rsidRDefault="00460BC0">
            <w:pPr>
              <w:widowControl w:val="0"/>
              <w:pBdr>
                <w:top w:val="nil"/>
                <w:left w:val="nil"/>
                <w:bottom w:val="nil"/>
                <w:right w:val="nil"/>
                <w:between w:val="nil"/>
              </w:pBdr>
              <w:ind w:left="357" w:hanging="720"/>
              <w:rPr>
                <w:rFonts w:ascii="Century Gothic" w:eastAsia="Century Gothic" w:hAnsi="Century Gothic" w:cs="Century Gothic"/>
                <w:color w:val="000000"/>
                <w:sz w:val="13"/>
                <w:szCs w:val="13"/>
              </w:rPr>
            </w:pPr>
          </w:p>
        </w:tc>
        <w:tc>
          <w:tcPr>
            <w:tcW w:w="7280" w:type="dxa"/>
            <w:gridSpan w:val="9"/>
            <w:shd w:val="clear" w:color="auto" w:fill="auto"/>
          </w:tcPr>
          <w:p w:rsidR="00460BC0" w:rsidRDefault="004C356E">
            <w:pPr>
              <w:numPr>
                <w:ilvl w:val="0"/>
                <w:numId w:val="7"/>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apply</w:t>
            </w:r>
            <w:proofErr w:type="gramEnd"/>
            <w:r>
              <w:rPr>
                <w:rFonts w:ascii="Century Gothic" w:eastAsia="Century Gothic" w:hAnsi="Century Gothic" w:cs="Century Gothic"/>
                <w:color w:val="000000"/>
                <w:sz w:val="13"/>
                <w:szCs w:val="13"/>
              </w:rPr>
              <w:t xml:space="preserve"> their growing knowledge of root words, prefixes and suffixes (morphology and etymology), both to read aloud and to understand the meaning of new words that they meet.</w:t>
            </w:r>
          </w:p>
          <w:p w:rsidR="00460BC0" w:rsidRDefault="004C356E">
            <w:pPr>
              <w:numPr>
                <w:ilvl w:val="0"/>
                <w:numId w:val="7"/>
              </w:numPr>
              <w:pBdr>
                <w:top w:val="nil"/>
                <w:left w:val="nil"/>
                <w:bottom w:val="nil"/>
                <w:right w:val="nil"/>
                <w:between w:val="nil"/>
              </w:pBdr>
              <w:ind w:left="357" w:hanging="357"/>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When teachers are reading with or to pupils, attention should be paid to new vocabulary – both a word’s meaning(s) and its correct pronunciation.</w:t>
            </w:r>
          </w:p>
        </w:tc>
      </w:tr>
      <w:tr w:rsidR="00460BC0">
        <w:trPr>
          <w:trHeight w:val="460"/>
        </w:trPr>
        <w:tc>
          <w:tcPr>
            <w:tcW w:w="1350" w:type="dxa"/>
            <w:gridSpan w:val="2"/>
            <w:shd w:val="clear" w:color="auto" w:fill="F4B083"/>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Comprehension</w:t>
            </w:r>
          </w:p>
        </w:tc>
        <w:tc>
          <w:tcPr>
            <w:tcW w:w="6129" w:type="dxa"/>
            <w:gridSpan w:val="8"/>
            <w:shd w:val="clear" w:color="auto" w:fill="auto"/>
          </w:tcPr>
          <w:p w:rsidR="00460BC0" w:rsidRDefault="004C356E">
            <w:pPr>
              <w:rPr>
                <w:rFonts w:ascii="Century Gothic" w:eastAsia="Century Gothic" w:hAnsi="Century Gothic" w:cs="Century Gothic"/>
                <w:sz w:val="13"/>
                <w:szCs w:val="13"/>
              </w:rPr>
            </w:pPr>
            <w:r>
              <w:rPr>
                <w:rFonts w:ascii="Century Gothic" w:eastAsia="Century Gothic" w:hAnsi="Century Gothic" w:cs="Century Gothic"/>
                <w:b/>
                <w:i/>
                <w:sz w:val="13"/>
                <w:szCs w:val="13"/>
              </w:rPr>
              <w:t>Maintain positive attitudes to reading and understanding of what they read by:</w:t>
            </w:r>
            <w:r>
              <w:rPr>
                <w:rFonts w:ascii="Century Gothic" w:eastAsia="Century Gothic" w:hAnsi="Century Gothic" w:cs="Century Gothic"/>
                <w:sz w:val="13"/>
                <w:szCs w:val="13"/>
              </w:rPr>
              <w:t xml:space="preserve"> </w:t>
            </w:r>
          </w:p>
          <w:p w:rsidR="00460BC0" w:rsidRDefault="004C356E">
            <w:pPr>
              <w:numPr>
                <w:ilvl w:val="0"/>
                <w:numId w:val="5"/>
              </w:numPr>
              <w:pBdr>
                <w:top w:val="nil"/>
                <w:left w:val="nil"/>
                <w:bottom w:val="nil"/>
                <w:right w:val="nil"/>
                <w:between w:val="nil"/>
              </w:pBdr>
              <w:ind w:left="357" w:hanging="357"/>
              <w:rPr>
                <w:color w:val="000000"/>
                <w:sz w:val="13"/>
                <w:szCs w:val="13"/>
              </w:rPr>
            </w:pPr>
            <w:proofErr w:type="gramStart"/>
            <w:r>
              <w:rPr>
                <w:rFonts w:ascii="Century Gothic" w:eastAsia="Century Gothic" w:hAnsi="Century Gothic" w:cs="Century Gothic"/>
                <w:color w:val="000000"/>
                <w:sz w:val="13"/>
                <w:szCs w:val="13"/>
              </w:rPr>
              <w:t>continuing</w:t>
            </w:r>
            <w:proofErr w:type="gramEnd"/>
            <w:r>
              <w:rPr>
                <w:rFonts w:ascii="Century Gothic" w:eastAsia="Century Gothic" w:hAnsi="Century Gothic" w:cs="Century Gothic"/>
                <w:color w:val="000000"/>
                <w:sz w:val="13"/>
                <w:szCs w:val="13"/>
              </w:rPr>
              <w:t xml:space="preserve"> to read and discuss an increasingly wide range of fiction, poetry, plays, non-fiction and reference books or textbooks </w:t>
            </w:r>
          </w:p>
          <w:p w:rsidR="00460BC0" w:rsidRPr="007D0FEC" w:rsidRDefault="004C356E" w:rsidP="007D0FEC">
            <w:pPr>
              <w:numPr>
                <w:ilvl w:val="0"/>
                <w:numId w:val="5"/>
              </w:numPr>
              <w:pBdr>
                <w:top w:val="nil"/>
                <w:left w:val="nil"/>
                <w:bottom w:val="nil"/>
                <w:right w:val="nil"/>
                <w:between w:val="nil"/>
              </w:pBdr>
              <w:ind w:left="357" w:hanging="357"/>
              <w:rPr>
                <w:color w:val="000000"/>
                <w:sz w:val="13"/>
                <w:szCs w:val="13"/>
              </w:rPr>
            </w:pPr>
            <w:proofErr w:type="gramStart"/>
            <w:r>
              <w:rPr>
                <w:rFonts w:ascii="Century Gothic" w:eastAsia="Century Gothic" w:hAnsi="Century Gothic" w:cs="Century Gothic"/>
                <w:color w:val="000000"/>
                <w:sz w:val="13"/>
                <w:szCs w:val="13"/>
              </w:rPr>
              <w:t>recommending</w:t>
            </w:r>
            <w:proofErr w:type="gramEnd"/>
            <w:r>
              <w:rPr>
                <w:rFonts w:ascii="Century Gothic" w:eastAsia="Century Gothic" w:hAnsi="Century Gothic" w:cs="Century Gothic"/>
                <w:color w:val="000000"/>
                <w:sz w:val="13"/>
                <w:szCs w:val="13"/>
              </w:rPr>
              <w:t xml:space="preserve"> books that they have read to their peers, giving reasons for their choices </w:t>
            </w: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Understand what they read by:</w:t>
            </w:r>
          </w:p>
          <w:p w:rsidR="00460BC0" w:rsidRDefault="004C356E">
            <w:pPr>
              <w:numPr>
                <w:ilvl w:val="0"/>
                <w:numId w:val="4"/>
              </w:numPr>
              <w:pBdr>
                <w:top w:val="nil"/>
                <w:left w:val="nil"/>
                <w:bottom w:val="nil"/>
                <w:right w:val="nil"/>
                <w:between w:val="nil"/>
              </w:pBdr>
              <w:ind w:left="357" w:hanging="357"/>
              <w:rPr>
                <w:color w:val="000000"/>
                <w:sz w:val="13"/>
                <w:szCs w:val="13"/>
              </w:rPr>
            </w:pPr>
            <w:proofErr w:type="gramStart"/>
            <w:r>
              <w:rPr>
                <w:rFonts w:ascii="Century Gothic" w:eastAsia="Century Gothic" w:hAnsi="Century Gothic" w:cs="Century Gothic"/>
                <w:color w:val="000000"/>
                <w:sz w:val="13"/>
                <w:szCs w:val="13"/>
              </w:rPr>
              <w:t>checking</w:t>
            </w:r>
            <w:proofErr w:type="gramEnd"/>
            <w:r>
              <w:rPr>
                <w:rFonts w:ascii="Century Gothic" w:eastAsia="Century Gothic" w:hAnsi="Century Gothic" w:cs="Century Gothic"/>
                <w:color w:val="000000"/>
                <w:sz w:val="13"/>
                <w:szCs w:val="13"/>
              </w:rPr>
              <w:t xml:space="preserve"> that the book makes sense to them, discussing their understanding and exploring the meaning of words in context </w:t>
            </w:r>
          </w:p>
          <w:p w:rsidR="00460BC0" w:rsidRDefault="004C356E">
            <w:pPr>
              <w:numPr>
                <w:ilvl w:val="0"/>
                <w:numId w:val="4"/>
              </w:numPr>
              <w:pBdr>
                <w:top w:val="nil"/>
                <w:left w:val="nil"/>
                <w:bottom w:val="nil"/>
                <w:right w:val="nil"/>
                <w:between w:val="nil"/>
              </w:pBdr>
              <w:ind w:left="357" w:hanging="357"/>
              <w:rPr>
                <w:color w:val="000000"/>
                <w:sz w:val="13"/>
                <w:szCs w:val="13"/>
              </w:rPr>
            </w:pPr>
            <w:proofErr w:type="gramStart"/>
            <w:r>
              <w:rPr>
                <w:rFonts w:ascii="Century Gothic" w:eastAsia="Century Gothic" w:hAnsi="Century Gothic" w:cs="Century Gothic"/>
                <w:color w:val="000000"/>
                <w:sz w:val="13"/>
                <w:szCs w:val="13"/>
              </w:rPr>
              <w:t>asking</w:t>
            </w:r>
            <w:proofErr w:type="gramEnd"/>
            <w:r>
              <w:rPr>
                <w:rFonts w:ascii="Century Gothic" w:eastAsia="Century Gothic" w:hAnsi="Century Gothic" w:cs="Century Gothic"/>
                <w:color w:val="000000"/>
                <w:sz w:val="13"/>
                <w:szCs w:val="13"/>
              </w:rPr>
              <w:t xml:space="preserve"> questions to improve their understanding </w:t>
            </w:r>
          </w:p>
          <w:p w:rsidR="00460BC0" w:rsidRDefault="004C356E">
            <w:pPr>
              <w:numPr>
                <w:ilvl w:val="0"/>
                <w:numId w:val="4"/>
              </w:numPr>
              <w:pBdr>
                <w:top w:val="nil"/>
                <w:left w:val="nil"/>
                <w:bottom w:val="nil"/>
                <w:right w:val="nil"/>
                <w:between w:val="nil"/>
              </w:pBdr>
              <w:ind w:left="357" w:hanging="357"/>
              <w:rPr>
                <w:color w:val="000000"/>
                <w:sz w:val="13"/>
                <w:szCs w:val="13"/>
              </w:rPr>
            </w:pPr>
            <w:proofErr w:type="gramStart"/>
            <w:r>
              <w:rPr>
                <w:rFonts w:ascii="Century Gothic" w:eastAsia="Century Gothic" w:hAnsi="Century Gothic" w:cs="Century Gothic"/>
                <w:color w:val="000000"/>
                <w:sz w:val="13"/>
                <w:szCs w:val="13"/>
              </w:rPr>
              <w:t>drawing</w:t>
            </w:r>
            <w:proofErr w:type="gramEnd"/>
            <w:r>
              <w:rPr>
                <w:rFonts w:ascii="Century Gothic" w:eastAsia="Century Gothic" w:hAnsi="Century Gothic" w:cs="Century Gothic"/>
                <w:color w:val="000000"/>
                <w:sz w:val="13"/>
                <w:szCs w:val="13"/>
              </w:rPr>
              <w:t xml:space="preserve"> inferences such as inferring characters’ feelings, thoughts and motives from their actions, and justifying inferences with evidence  </w:t>
            </w:r>
          </w:p>
          <w:p w:rsidR="00460BC0" w:rsidRDefault="004C356E">
            <w:pPr>
              <w:numPr>
                <w:ilvl w:val="0"/>
                <w:numId w:val="4"/>
              </w:numPr>
              <w:pBdr>
                <w:top w:val="nil"/>
                <w:left w:val="nil"/>
                <w:bottom w:val="nil"/>
                <w:right w:val="nil"/>
                <w:between w:val="nil"/>
              </w:pBdr>
              <w:ind w:left="357" w:hanging="357"/>
              <w:rPr>
                <w:color w:val="000000"/>
                <w:sz w:val="13"/>
                <w:szCs w:val="13"/>
              </w:rPr>
            </w:pPr>
            <w:proofErr w:type="gramStart"/>
            <w:r>
              <w:rPr>
                <w:rFonts w:ascii="Century Gothic" w:eastAsia="Century Gothic" w:hAnsi="Century Gothic" w:cs="Century Gothic"/>
                <w:color w:val="000000"/>
                <w:sz w:val="13"/>
                <w:szCs w:val="13"/>
              </w:rPr>
              <w:t>predicting</w:t>
            </w:r>
            <w:proofErr w:type="gramEnd"/>
            <w:r>
              <w:rPr>
                <w:rFonts w:ascii="Century Gothic" w:eastAsia="Century Gothic" w:hAnsi="Century Gothic" w:cs="Century Gothic"/>
                <w:color w:val="000000"/>
                <w:sz w:val="13"/>
                <w:szCs w:val="13"/>
              </w:rPr>
              <w:t xml:space="preserve"> what might happen from details stated and implied  </w:t>
            </w:r>
          </w:p>
          <w:p w:rsidR="00460BC0" w:rsidRDefault="00460BC0">
            <w:pPr>
              <w:rPr>
                <w:rFonts w:ascii="Century Gothic" w:eastAsia="Century Gothic" w:hAnsi="Century Gothic" w:cs="Century Gothic"/>
                <w:sz w:val="13"/>
                <w:szCs w:val="13"/>
              </w:rPr>
            </w:pPr>
          </w:p>
          <w:p w:rsidR="00460BC0" w:rsidRDefault="004C356E">
            <w:pPr>
              <w:numPr>
                <w:ilvl w:val="0"/>
                <w:numId w:val="4"/>
              </w:numPr>
              <w:pBdr>
                <w:top w:val="nil"/>
                <w:left w:val="nil"/>
                <w:bottom w:val="nil"/>
                <w:right w:val="nil"/>
                <w:between w:val="nil"/>
              </w:pBdr>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discuss</w:t>
            </w:r>
            <w:proofErr w:type="gramEnd"/>
            <w:r>
              <w:rPr>
                <w:rFonts w:ascii="Century Gothic" w:eastAsia="Century Gothic" w:hAnsi="Century Gothic" w:cs="Century Gothic"/>
                <w:color w:val="000000"/>
                <w:sz w:val="13"/>
                <w:szCs w:val="13"/>
              </w:rPr>
              <w:t xml:space="preserve"> and evaluate how authors use language, including figurative language, considering the impact on the reader </w:t>
            </w:r>
          </w:p>
          <w:p w:rsidR="00460BC0" w:rsidRDefault="00460BC0">
            <w:pPr>
              <w:pBdr>
                <w:top w:val="nil"/>
                <w:left w:val="nil"/>
                <w:bottom w:val="nil"/>
                <w:right w:val="nil"/>
                <w:between w:val="nil"/>
              </w:pBdr>
              <w:ind w:left="720"/>
              <w:rPr>
                <w:rFonts w:ascii="Century Gothic" w:eastAsia="Century Gothic" w:hAnsi="Century Gothic" w:cs="Century Gothic"/>
                <w:sz w:val="13"/>
                <w:szCs w:val="13"/>
              </w:rPr>
            </w:pPr>
          </w:p>
          <w:p w:rsidR="00460BC0" w:rsidRDefault="00460BC0">
            <w:pPr>
              <w:rPr>
                <w:rFonts w:ascii="Century Gothic" w:eastAsia="Century Gothic" w:hAnsi="Century Gothic" w:cs="Century Gothic"/>
                <w:sz w:val="13"/>
                <w:szCs w:val="13"/>
              </w:rPr>
            </w:pPr>
          </w:p>
        </w:tc>
        <w:tc>
          <w:tcPr>
            <w:tcW w:w="7280" w:type="dxa"/>
            <w:gridSpan w:val="9"/>
            <w:shd w:val="clear" w:color="auto" w:fill="auto"/>
          </w:tcPr>
          <w:p w:rsidR="00460BC0" w:rsidRDefault="004C356E">
            <w:pPr>
              <w:rPr>
                <w:rFonts w:ascii="Century Gothic" w:eastAsia="Century Gothic" w:hAnsi="Century Gothic" w:cs="Century Gothic"/>
                <w:sz w:val="13"/>
                <w:szCs w:val="13"/>
              </w:rPr>
            </w:pPr>
            <w:r>
              <w:rPr>
                <w:rFonts w:ascii="Century Gothic" w:eastAsia="Century Gothic" w:hAnsi="Century Gothic" w:cs="Century Gothic"/>
                <w:b/>
                <w:i/>
                <w:sz w:val="13"/>
                <w:szCs w:val="13"/>
              </w:rPr>
              <w:t>Maintain positive attitudes to reading and understanding of what they read by:</w:t>
            </w:r>
            <w:r>
              <w:rPr>
                <w:rFonts w:ascii="Century Gothic" w:eastAsia="Century Gothic" w:hAnsi="Century Gothic" w:cs="Century Gothic"/>
                <w:sz w:val="13"/>
                <w:szCs w:val="13"/>
              </w:rPr>
              <w:t xml:space="preserve"> </w:t>
            </w:r>
          </w:p>
          <w:p w:rsidR="00460BC0" w:rsidRDefault="004C356E">
            <w:pPr>
              <w:numPr>
                <w:ilvl w:val="0"/>
                <w:numId w:val="5"/>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continuing</w:t>
            </w:r>
            <w:proofErr w:type="gramEnd"/>
            <w:r>
              <w:rPr>
                <w:rFonts w:ascii="Century Gothic" w:eastAsia="Century Gothic" w:hAnsi="Century Gothic" w:cs="Century Gothic"/>
                <w:color w:val="000000"/>
                <w:sz w:val="13"/>
                <w:szCs w:val="13"/>
              </w:rPr>
              <w:t xml:space="preserve"> to read and discuss an increasingly wide range of fiction, poetry, plays, non-fiction and reference books or textbooks </w:t>
            </w:r>
          </w:p>
          <w:p w:rsidR="00460BC0" w:rsidRDefault="004C356E">
            <w:pPr>
              <w:numPr>
                <w:ilvl w:val="0"/>
                <w:numId w:val="5"/>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reading</w:t>
            </w:r>
            <w:proofErr w:type="gramEnd"/>
            <w:r>
              <w:rPr>
                <w:rFonts w:ascii="Century Gothic" w:eastAsia="Century Gothic" w:hAnsi="Century Gothic" w:cs="Century Gothic"/>
                <w:color w:val="000000"/>
                <w:sz w:val="13"/>
                <w:szCs w:val="13"/>
              </w:rPr>
              <w:t xml:space="preserve"> books that are structured in different ways and reading for a range of purposes </w:t>
            </w:r>
          </w:p>
          <w:p w:rsidR="00460BC0" w:rsidRPr="007D0FEC" w:rsidRDefault="004C356E" w:rsidP="007D0FEC">
            <w:pPr>
              <w:numPr>
                <w:ilvl w:val="0"/>
                <w:numId w:val="5"/>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increasing</w:t>
            </w:r>
            <w:proofErr w:type="gramEnd"/>
            <w:r>
              <w:rPr>
                <w:rFonts w:ascii="Century Gothic" w:eastAsia="Century Gothic" w:hAnsi="Century Gothic" w:cs="Century Gothic"/>
                <w:color w:val="000000"/>
                <w:sz w:val="13"/>
                <w:szCs w:val="13"/>
              </w:rPr>
              <w:t xml:space="preserve"> their familiarity with a wide range of books, including myths, legends and traditional stories, modern fiction, fiction from our literary heritage, and books from other cultures and traditions</w:t>
            </w: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Understand what they read by:</w:t>
            </w:r>
          </w:p>
          <w:p w:rsidR="00460BC0" w:rsidRDefault="004C356E">
            <w:pPr>
              <w:numPr>
                <w:ilvl w:val="0"/>
                <w:numId w:val="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checking</w:t>
            </w:r>
            <w:proofErr w:type="gramEnd"/>
            <w:r>
              <w:rPr>
                <w:rFonts w:ascii="Century Gothic" w:eastAsia="Century Gothic" w:hAnsi="Century Gothic" w:cs="Century Gothic"/>
                <w:color w:val="000000"/>
                <w:sz w:val="13"/>
                <w:szCs w:val="13"/>
              </w:rPr>
              <w:t xml:space="preserve"> that the book makes sense to them, discussing their understanding and exploring the meaning of words in context </w:t>
            </w:r>
          </w:p>
          <w:p w:rsidR="00460BC0" w:rsidRDefault="004C356E">
            <w:pPr>
              <w:numPr>
                <w:ilvl w:val="0"/>
                <w:numId w:val="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asking</w:t>
            </w:r>
            <w:proofErr w:type="gramEnd"/>
            <w:r>
              <w:rPr>
                <w:rFonts w:ascii="Century Gothic" w:eastAsia="Century Gothic" w:hAnsi="Century Gothic" w:cs="Century Gothic"/>
                <w:color w:val="000000"/>
                <w:sz w:val="13"/>
                <w:szCs w:val="13"/>
              </w:rPr>
              <w:t xml:space="preserve"> questions to improve their understanding </w:t>
            </w:r>
          </w:p>
          <w:p w:rsidR="00460BC0" w:rsidRDefault="004C356E">
            <w:pPr>
              <w:numPr>
                <w:ilvl w:val="0"/>
                <w:numId w:val="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drawing</w:t>
            </w:r>
            <w:proofErr w:type="gramEnd"/>
            <w:r>
              <w:rPr>
                <w:rFonts w:ascii="Century Gothic" w:eastAsia="Century Gothic" w:hAnsi="Century Gothic" w:cs="Century Gothic"/>
                <w:color w:val="000000"/>
                <w:sz w:val="13"/>
                <w:szCs w:val="13"/>
              </w:rPr>
              <w:t xml:space="preserve"> inferences such as inferring characters’ feelings, thoughts and motives from their actions, and justifying inferences with evidence  </w:t>
            </w:r>
          </w:p>
          <w:p w:rsidR="00460BC0" w:rsidRDefault="004C356E">
            <w:pPr>
              <w:numPr>
                <w:ilvl w:val="0"/>
                <w:numId w:val="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predicting</w:t>
            </w:r>
            <w:proofErr w:type="gramEnd"/>
            <w:r>
              <w:rPr>
                <w:rFonts w:ascii="Century Gothic" w:eastAsia="Century Gothic" w:hAnsi="Century Gothic" w:cs="Century Gothic"/>
                <w:color w:val="000000"/>
                <w:sz w:val="13"/>
                <w:szCs w:val="13"/>
              </w:rPr>
              <w:t xml:space="preserve"> what might happen from details stated and implied  </w:t>
            </w:r>
          </w:p>
          <w:p w:rsidR="00460BC0" w:rsidRDefault="00460BC0">
            <w:pPr>
              <w:rPr>
                <w:rFonts w:ascii="Century Gothic" w:eastAsia="Century Gothic" w:hAnsi="Century Gothic" w:cs="Century Gothic"/>
                <w:sz w:val="13"/>
                <w:szCs w:val="13"/>
              </w:rPr>
            </w:pPr>
          </w:p>
          <w:p w:rsidR="00460BC0" w:rsidRDefault="004C356E">
            <w:pPr>
              <w:numPr>
                <w:ilvl w:val="0"/>
                <w:numId w:val="4"/>
              </w:numPr>
              <w:pBdr>
                <w:top w:val="nil"/>
                <w:left w:val="nil"/>
                <w:bottom w:val="nil"/>
                <w:right w:val="nil"/>
                <w:between w:val="nil"/>
              </w:pBdr>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distinguish</w:t>
            </w:r>
            <w:proofErr w:type="gramEnd"/>
            <w:r>
              <w:rPr>
                <w:rFonts w:ascii="Century Gothic" w:eastAsia="Century Gothic" w:hAnsi="Century Gothic" w:cs="Century Gothic"/>
                <w:color w:val="000000"/>
                <w:sz w:val="13"/>
                <w:szCs w:val="13"/>
              </w:rPr>
              <w:t xml:space="preserve"> between statements of fact and opinion </w:t>
            </w:r>
          </w:p>
          <w:p w:rsidR="00460BC0" w:rsidRDefault="004C356E">
            <w:pPr>
              <w:numPr>
                <w:ilvl w:val="0"/>
                <w:numId w:val="4"/>
              </w:numPr>
              <w:pBdr>
                <w:top w:val="nil"/>
                <w:left w:val="nil"/>
                <w:bottom w:val="nil"/>
                <w:right w:val="nil"/>
                <w:between w:val="nil"/>
              </w:pBdr>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participate</w:t>
            </w:r>
            <w:proofErr w:type="gramEnd"/>
            <w:r>
              <w:rPr>
                <w:rFonts w:ascii="Century Gothic" w:eastAsia="Century Gothic" w:hAnsi="Century Gothic" w:cs="Century Gothic"/>
                <w:color w:val="000000"/>
                <w:sz w:val="13"/>
                <w:szCs w:val="13"/>
              </w:rPr>
              <w:t xml:space="preserve"> in discussions about books that are read to them and those they can read for themselves, building on their own and others’ ideas and challenging views courteously </w:t>
            </w:r>
          </w:p>
        </w:tc>
      </w:tr>
      <w:tr w:rsidR="00460BC0">
        <w:trPr>
          <w:trHeight w:val="460"/>
        </w:trPr>
        <w:tc>
          <w:tcPr>
            <w:tcW w:w="1350" w:type="dxa"/>
            <w:gridSpan w:val="2"/>
            <w:shd w:val="clear" w:color="auto" w:fill="F4B083"/>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Spoken Language</w:t>
            </w:r>
          </w:p>
        </w:tc>
        <w:tc>
          <w:tcPr>
            <w:tcW w:w="6129" w:type="dxa"/>
            <w:gridSpan w:val="8"/>
            <w:shd w:val="clear" w:color="auto" w:fill="auto"/>
          </w:tcPr>
          <w:p w:rsidR="00460BC0" w:rsidRDefault="004C356E">
            <w:pPr>
              <w:ind w:left="357" w:hanging="357"/>
              <w:rPr>
                <w:rFonts w:ascii="Century Gothic" w:eastAsia="Century Gothic" w:hAnsi="Century Gothic" w:cs="Century Gothic"/>
                <w:sz w:val="13"/>
                <w:szCs w:val="13"/>
              </w:rPr>
            </w:pPr>
            <w:r>
              <w:rPr>
                <w:rFonts w:ascii="Times New Roman" w:eastAsia="Symbol" w:hAnsi="Times New Roman" w:cs="Times New Roman"/>
                <w:sz w:val="13"/>
                <w:szCs w:val="13"/>
              </w:rPr>
              <w:t>∙</w:t>
            </w:r>
            <w:r>
              <w:rPr>
                <w:rFonts w:ascii="Century Gothic" w:eastAsia="Century Gothic" w:hAnsi="Century Gothic" w:cs="Century Gothic"/>
                <w:sz w:val="13"/>
                <w:szCs w:val="13"/>
              </w:rPr>
              <w:t xml:space="preserve">        listen and respond appropriately to adults and their peers </w:t>
            </w:r>
          </w:p>
          <w:p w:rsidR="00460BC0" w:rsidRDefault="004C356E">
            <w:pPr>
              <w:ind w:left="357" w:hanging="357"/>
              <w:rPr>
                <w:rFonts w:ascii="Century Gothic" w:eastAsia="Century Gothic" w:hAnsi="Century Gothic" w:cs="Century Gothic"/>
                <w:sz w:val="13"/>
                <w:szCs w:val="13"/>
              </w:rPr>
            </w:pPr>
            <w:r>
              <w:rPr>
                <w:rFonts w:ascii="Times New Roman" w:eastAsia="Symbol" w:hAnsi="Times New Roman" w:cs="Times New Roman"/>
                <w:sz w:val="13"/>
                <w:szCs w:val="13"/>
              </w:rPr>
              <w:t>∙</w:t>
            </w:r>
            <w:r>
              <w:rPr>
                <w:rFonts w:ascii="Century Gothic" w:eastAsia="Century Gothic" w:hAnsi="Century Gothic" w:cs="Century Gothic"/>
                <w:sz w:val="13"/>
                <w:szCs w:val="13"/>
              </w:rPr>
              <w:t xml:space="preserve">        ask relevant questions to extend their understanding and knowledge </w:t>
            </w:r>
          </w:p>
          <w:p w:rsidR="00460BC0" w:rsidRDefault="004C356E">
            <w:pPr>
              <w:numPr>
                <w:ilvl w:val="0"/>
                <w:numId w:val="1"/>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relevant strategies to build their vocabulary</w:t>
            </w:r>
          </w:p>
        </w:tc>
        <w:tc>
          <w:tcPr>
            <w:tcW w:w="7280" w:type="dxa"/>
            <w:gridSpan w:val="9"/>
            <w:shd w:val="clear" w:color="auto" w:fill="auto"/>
          </w:tcPr>
          <w:p w:rsidR="00460BC0" w:rsidRDefault="004C356E">
            <w:pPr>
              <w:rPr>
                <w:rFonts w:ascii="Century Gothic" w:eastAsia="Century Gothic" w:hAnsi="Century Gothic" w:cs="Century Gothic"/>
                <w:sz w:val="13"/>
                <w:szCs w:val="13"/>
              </w:rPr>
            </w:pPr>
            <w:r>
              <w:rPr>
                <w:rFonts w:ascii="Times New Roman" w:eastAsia="Symbol" w:hAnsi="Times New Roman" w:cs="Times New Roman"/>
                <w:sz w:val="13"/>
                <w:szCs w:val="13"/>
              </w:rPr>
              <w:t>∙</w:t>
            </w:r>
            <w:r>
              <w:rPr>
                <w:rFonts w:ascii="Century Gothic" w:eastAsia="Century Gothic" w:hAnsi="Century Gothic" w:cs="Century Gothic"/>
                <w:sz w:val="13"/>
                <w:szCs w:val="13"/>
              </w:rPr>
              <w:t xml:space="preserve">        listen and respond appropriately to adults and their peers </w:t>
            </w:r>
          </w:p>
          <w:p w:rsidR="00460BC0" w:rsidRDefault="004C356E">
            <w:pPr>
              <w:rPr>
                <w:rFonts w:ascii="Century Gothic" w:eastAsia="Century Gothic" w:hAnsi="Century Gothic" w:cs="Century Gothic"/>
                <w:sz w:val="13"/>
                <w:szCs w:val="13"/>
              </w:rPr>
            </w:pPr>
            <w:r>
              <w:rPr>
                <w:rFonts w:ascii="Times New Roman" w:eastAsia="Symbol" w:hAnsi="Times New Roman" w:cs="Times New Roman"/>
                <w:sz w:val="13"/>
                <w:szCs w:val="13"/>
              </w:rPr>
              <w:t>∙</w:t>
            </w:r>
            <w:r>
              <w:rPr>
                <w:rFonts w:ascii="Century Gothic" w:eastAsia="Century Gothic" w:hAnsi="Century Gothic" w:cs="Century Gothic"/>
                <w:sz w:val="13"/>
                <w:szCs w:val="13"/>
              </w:rPr>
              <w:t xml:space="preserve">        ask relevant questions to extend their understanding and knowledge </w:t>
            </w:r>
          </w:p>
          <w:p w:rsidR="00460BC0" w:rsidRDefault="004C356E">
            <w:pPr>
              <w:numPr>
                <w:ilvl w:val="0"/>
                <w:numId w:val="1"/>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relevant strategies to build their vocabulary</w:t>
            </w:r>
          </w:p>
        </w:tc>
      </w:tr>
      <w:tr w:rsidR="00460BC0">
        <w:trPr>
          <w:cantSplit/>
          <w:trHeight w:val="2220"/>
        </w:trPr>
        <w:tc>
          <w:tcPr>
            <w:tcW w:w="675" w:type="dxa"/>
            <w:vMerge w:val="restart"/>
            <w:shd w:val="clear" w:color="auto" w:fill="F4B083"/>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Writing</w:t>
            </w:r>
          </w:p>
        </w:tc>
        <w:tc>
          <w:tcPr>
            <w:tcW w:w="675" w:type="dxa"/>
            <w:shd w:val="clear" w:color="auto" w:fill="F4B083"/>
            <w:textDirection w:val="btLr"/>
          </w:tcPr>
          <w:p w:rsidR="00460BC0" w:rsidRDefault="004C356E">
            <w:pPr>
              <w:ind w:left="113" w:right="113"/>
              <w:jc w:val="center"/>
              <w:rPr>
                <w:rFonts w:ascii="Century Gothic" w:eastAsia="Century Gothic" w:hAnsi="Century Gothic" w:cs="Century Gothic"/>
                <w:b/>
                <w:sz w:val="13"/>
                <w:szCs w:val="13"/>
              </w:rPr>
            </w:pPr>
            <w:r>
              <w:rPr>
                <w:rFonts w:ascii="Century Gothic" w:eastAsia="Century Gothic" w:hAnsi="Century Gothic" w:cs="Century Gothic"/>
                <w:b/>
                <w:sz w:val="13"/>
                <w:szCs w:val="13"/>
              </w:rPr>
              <w:t>Composition</w:t>
            </w:r>
          </w:p>
        </w:tc>
        <w:tc>
          <w:tcPr>
            <w:tcW w:w="6129" w:type="dxa"/>
            <w:gridSpan w:val="8"/>
            <w:shd w:val="clear" w:color="auto" w:fill="auto"/>
          </w:tcPr>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 xml:space="preserve">Plan their writing by: </w:t>
            </w:r>
          </w:p>
          <w:p w:rsidR="00460BC0" w:rsidRDefault="004C356E">
            <w:pPr>
              <w:numPr>
                <w:ilvl w:val="0"/>
                <w:numId w:val="12"/>
              </w:numPr>
              <w:ind w:left="360"/>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identifying</w:t>
            </w:r>
            <w:proofErr w:type="gramEnd"/>
            <w:r>
              <w:rPr>
                <w:rFonts w:ascii="Century Gothic" w:eastAsia="Century Gothic" w:hAnsi="Century Gothic" w:cs="Century Gothic"/>
                <w:sz w:val="13"/>
                <w:szCs w:val="13"/>
              </w:rPr>
              <w:t xml:space="preserve"> the audience for and purpose of the writing, </w:t>
            </w:r>
          </w:p>
          <w:p w:rsidR="00460BC0" w:rsidRDefault="004C356E">
            <w:pPr>
              <w:numPr>
                <w:ilvl w:val="0"/>
                <w:numId w:val="12"/>
              </w:numPr>
              <w:ind w:left="360"/>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selecting</w:t>
            </w:r>
            <w:proofErr w:type="gramEnd"/>
            <w:r>
              <w:rPr>
                <w:rFonts w:ascii="Century Gothic" w:eastAsia="Century Gothic" w:hAnsi="Century Gothic" w:cs="Century Gothic"/>
                <w:sz w:val="13"/>
                <w:szCs w:val="13"/>
              </w:rPr>
              <w:t xml:space="preserve"> the appropriate form and using other similar writing as models for their own noting and developing initial ideas, </w:t>
            </w:r>
          </w:p>
          <w:p w:rsidR="00460BC0" w:rsidRDefault="00460BC0">
            <w:pPr>
              <w:rPr>
                <w:rFonts w:ascii="Century Gothic" w:eastAsia="Century Gothic" w:hAnsi="Century Gothic" w:cs="Century Gothic"/>
                <w:sz w:val="13"/>
                <w:szCs w:val="13"/>
              </w:rPr>
            </w:pP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 xml:space="preserve">Draft and write by: </w:t>
            </w:r>
          </w:p>
          <w:p w:rsidR="00460BC0" w:rsidRDefault="004C356E">
            <w:pPr>
              <w:numPr>
                <w:ilvl w:val="0"/>
                <w:numId w:val="13"/>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selecting</w:t>
            </w:r>
            <w:proofErr w:type="gramEnd"/>
            <w:r>
              <w:rPr>
                <w:rFonts w:ascii="Century Gothic" w:eastAsia="Century Gothic" w:hAnsi="Century Gothic" w:cs="Century Gothic"/>
                <w:color w:val="000000"/>
                <w:sz w:val="13"/>
                <w:szCs w:val="13"/>
              </w:rPr>
              <w:t xml:space="preserve"> appropriate grammar and vocabulary</w:t>
            </w:r>
          </w:p>
          <w:p w:rsidR="00460BC0" w:rsidRDefault="004C356E">
            <w:pPr>
              <w:numPr>
                <w:ilvl w:val="0"/>
                <w:numId w:val="13"/>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in</w:t>
            </w:r>
            <w:proofErr w:type="gramEnd"/>
            <w:r>
              <w:rPr>
                <w:rFonts w:ascii="Century Gothic" w:eastAsia="Century Gothic" w:hAnsi="Century Gothic" w:cs="Century Gothic"/>
                <w:color w:val="000000"/>
                <w:sz w:val="13"/>
                <w:szCs w:val="13"/>
              </w:rPr>
              <w:t xml:space="preserve"> narratives, describing settings, characters and atmosphere </w:t>
            </w:r>
          </w:p>
          <w:p w:rsidR="00460BC0" w:rsidRDefault="004C356E">
            <w:pPr>
              <w:numPr>
                <w:ilvl w:val="0"/>
                <w:numId w:val="13"/>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using</w:t>
            </w:r>
            <w:proofErr w:type="gramEnd"/>
            <w:r>
              <w:rPr>
                <w:rFonts w:ascii="Century Gothic" w:eastAsia="Century Gothic" w:hAnsi="Century Gothic" w:cs="Century Gothic"/>
                <w:color w:val="000000"/>
                <w:sz w:val="13"/>
                <w:szCs w:val="13"/>
              </w:rPr>
              <w:t xml:space="preserve"> a wide range of devices to build cohesion within and across paragraphs </w:t>
            </w:r>
          </w:p>
          <w:p w:rsidR="00460BC0" w:rsidRDefault="00460BC0">
            <w:pPr>
              <w:rPr>
                <w:rFonts w:ascii="Century Gothic" w:eastAsia="Century Gothic" w:hAnsi="Century Gothic" w:cs="Century Gothic"/>
                <w:sz w:val="13"/>
                <w:szCs w:val="13"/>
              </w:rPr>
            </w:pP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Evaluate and edit by:</w:t>
            </w:r>
          </w:p>
          <w:p w:rsidR="00460BC0" w:rsidRDefault="004C356E">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assessing</w:t>
            </w:r>
            <w:proofErr w:type="gramEnd"/>
            <w:r>
              <w:rPr>
                <w:rFonts w:ascii="Century Gothic" w:eastAsia="Century Gothic" w:hAnsi="Century Gothic" w:cs="Century Gothic"/>
                <w:color w:val="000000"/>
                <w:sz w:val="13"/>
                <w:szCs w:val="13"/>
              </w:rPr>
              <w:t xml:space="preserve"> the effectiveness of their own and others’ writing </w:t>
            </w:r>
          </w:p>
          <w:p w:rsidR="00460BC0" w:rsidRDefault="004C356E">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proposing</w:t>
            </w:r>
            <w:proofErr w:type="gramEnd"/>
            <w:r>
              <w:rPr>
                <w:rFonts w:ascii="Century Gothic" w:eastAsia="Century Gothic" w:hAnsi="Century Gothic" w:cs="Century Gothic"/>
                <w:color w:val="000000"/>
                <w:sz w:val="13"/>
                <w:szCs w:val="13"/>
              </w:rPr>
              <w:t xml:space="preserve"> changes to vocabulary, grammar and punctuation to enhance effects and clarify meaning </w:t>
            </w:r>
          </w:p>
          <w:p w:rsidR="00460BC0" w:rsidRDefault="004C356E">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proof</w:t>
            </w:r>
            <w:proofErr w:type="gramEnd"/>
            <w:r>
              <w:rPr>
                <w:rFonts w:ascii="Century Gothic" w:eastAsia="Century Gothic" w:hAnsi="Century Gothic" w:cs="Century Gothic"/>
                <w:color w:val="000000"/>
                <w:sz w:val="13"/>
                <w:szCs w:val="13"/>
              </w:rPr>
              <w:t>-read for spelling and punctuation errors</w:t>
            </w:r>
          </w:p>
          <w:p w:rsidR="00460BC0" w:rsidRDefault="008C1736" w:rsidP="008C1736">
            <w:pPr>
              <w:pBdr>
                <w:top w:val="nil"/>
                <w:left w:val="nil"/>
                <w:bottom w:val="nil"/>
                <w:right w:val="nil"/>
                <w:between w:val="nil"/>
              </w:pBdr>
              <w:ind w:left="360" w:hanging="720"/>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‘/fv1</w:t>
            </w:r>
          </w:p>
        </w:tc>
        <w:tc>
          <w:tcPr>
            <w:tcW w:w="7280" w:type="dxa"/>
            <w:gridSpan w:val="9"/>
            <w:shd w:val="clear" w:color="auto" w:fill="auto"/>
          </w:tcPr>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 xml:space="preserve">Plan their writing by: </w:t>
            </w:r>
          </w:p>
          <w:p w:rsidR="00460BC0" w:rsidRDefault="004C356E">
            <w:pPr>
              <w:numPr>
                <w:ilvl w:val="0"/>
                <w:numId w:val="12"/>
              </w:numPr>
              <w:ind w:left="360"/>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identifying</w:t>
            </w:r>
            <w:proofErr w:type="gramEnd"/>
            <w:r>
              <w:rPr>
                <w:rFonts w:ascii="Century Gothic" w:eastAsia="Century Gothic" w:hAnsi="Century Gothic" w:cs="Century Gothic"/>
                <w:sz w:val="13"/>
                <w:szCs w:val="13"/>
              </w:rPr>
              <w:t xml:space="preserve"> the audience for and purpose of the writing, </w:t>
            </w:r>
          </w:p>
          <w:p w:rsidR="00460BC0" w:rsidRDefault="004C356E">
            <w:pPr>
              <w:numPr>
                <w:ilvl w:val="0"/>
                <w:numId w:val="12"/>
              </w:numPr>
              <w:ind w:left="360"/>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selecting</w:t>
            </w:r>
            <w:proofErr w:type="gramEnd"/>
            <w:r>
              <w:rPr>
                <w:rFonts w:ascii="Century Gothic" w:eastAsia="Century Gothic" w:hAnsi="Century Gothic" w:cs="Century Gothic"/>
                <w:sz w:val="13"/>
                <w:szCs w:val="13"/>
              </w:rPr>
              <w:t xml:space="preserve"> the appropriate form and using other similar writing as models for their own noting and developing initial ideas, </w:t>
            </w:r>
          </w:p>
          <w:p w:rsidR="00460BC0" w:rsidRDefault="004C356E">
            <w:pPr>
              <w:numPr>
                <w:ilvl w:val="0"/>
                <w:numId w:val="12"/>
              </w:numPr>
              <w:ind w:left="360"/>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drawing</w:t>
            </w:r>
            <w:proofErr w:type="gramEnd"/>
            <w:r>
              <w:rPr>
                <w:rFonts w:ascii="Century Gothic" w:eastAsia="Century Gothic" w:hAnsi="Century Gothic" w:cs="Century Gothic"/>
                <w:sz w:val="13"/>
                <w:szCs w:val="13"/>
              </w:rPr>
              <w:t xml:space="preserve"> on reading and research where necessary </w:t>
            </w:r>
          </w:p>
          <w:p w:rsidR="00460BC0" w:rsidRDefault="00460BC0">
            <w:pPr>
              <w:rPr>
                <w:rFonts w:ascii="Century Gothic" w:eastAsia="Century Gothic" w:hAnsi="Century Gothic" w:cs="Century Gothic"/>
                <w:sz w:val="13"/>
                <w:szCs w:val="13"/>
              </w:rPr>
            </w:pP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 xml:space="preserve">Draft and write by: </w:t>
            </w:r>
          </w:p>
          <w:p w:rsidR="00460BC0" w:rsidRDefault="004C356E">
            <w:pPr>
              <w:numPr>
                <w:ilvl w:val="0"/>
                <w:numId w:val="13"/>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selecting</w:t>
            </w:r>
            <w:proofErr w:type="gramEnd"/>
            <w:r>
              <w:rPr>
                <w:rFonts w:ascii="Century Gothic" w:eastAsia="Century Gothic" w:hAnsi="Century Gothic" w:cs="Century Gothic"/>
                <w:color w:val="000000"/>
                <w:sz w:val="13"/>
                <w:szCs w:val="13"/>
              </w:rPr>
              <w:t xml:space="preserve"> appropriate grammar and vocabulary, understanding how such choices can change and enhance meaning </w:t>
            </w:r>
          </w:p>
          <w:p w:rsidR="00460BC0" w:rsidRDefault="004C356E">
            <w:pPr>
              <w:numPr>
                <w:ilvl w:val="0"/>
                <w:numId w:val="13"/>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in</w:t>
            </w:r>
            <w:proofErr w:type="gramEnd"/>
            <w:r>
              <w:rPr>
                <w:rFonts w:ascii="Century Gothic" w:eastAsia="Century Gothic" w:hAnsi="Century Gothic" w:cs="Century Gothic"/>
                <w:color w:val="000000"/>
                <w:sz w:val="13"/>
                <w:szCs w:val="13"/>
              </w:rPr>
              <w:t xml:space="preserve"> narratives, describing settings, characters and atmosphere and integrating dialogue to convey character and advance the action  précising longer passages </w:t>
            </w:r>
          </w:p>
          <w:p w:rsidR="00460BC0" w:rsidRDefault="004C356E">
            <w:pPr>
              <w:numPr>
                <w:ilvl w:val="0"/>
                <w:numId w:val="13"/>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using</w:t>
            </w:r>
            <w:proofErr w:type="gramEnd"/>
            <w:r>
              <w:rPr>
                <w:rFonts w:ascii="Century Gothic" w:eastAsia="Century Gothic" w:hAnsi="Century Gothic" w:cs="Century Gothic"/>
                <w:color w:val="000000"/>
                <w:sz w:val="13"/>
                <w:szCs w:val="13"/>
              </w:rPr>
              <w:t xml:space="preserve"> a wide range of devices to build cohesion within and across paragraphs </w:t>
            </w:r>
          </w:p>
          <w:p w:rsidR="00460BC0" w:rsidRDefault="00460BC0">
            <w:pPr>
              <w:rPr>
                <w:rFonts w:ascii="Century Gothic" w:eastAsia="Century Gothic" w:hAnsi="Century Gothic" w:cs="Century Gothic"/>
                <w:sz w:val="13"/>
                <w:szCs w:val="13"/>
              </w:rPr>
            </w:pP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Evaluate and edit by:</w:t>
            </w:r>
          </w:p>
          <w:p w:rsidR="00460BC0" w:rsidRDefault="004C356E">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assessing</w:t>
            </w:r>
            <w:proofErr w:type="gramEnd"/>
            <w:r>
              <w:rPr>
                <w:rFonts w:ascii="Century Gothic" w:eastAsia="Century Gothic" w:hAnsi="Century Gothic" w:cs="Century Gothic"/>
                <w:color w:val="000000"/>
                <w:sz w:val="13"/>
                <w:szCs w:val="13"/>
              </w:rPr>
              <w:t xml:space="preserve"> the effectiveness of their own and others’ writing </w:t>
            </w:r>
          </w:p>
          <w:p w:rsidR="00460BC0" w:rsidRDefault="004C356E">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proposing</w:t>
            </w:r>
            <w:proofErr w:type="gramEnd"/>
            <w:r>
              <w:rPr>
                <w:rFonts w:ascii="Century Gothic" w:eastAsia="Century Gothic" w:hAnsi="Century Gothic" w:cs="Century Gothic"/>
                <w:color w:val="000000"/>
                <w:sz w:val="13"/>
                <w:szCs w:val="13"/>
              </w:rPr>
              <w:t xml:space="preserve"> changes to vocabulary, grammar and punctuation to enhance effects and clarify meaning </w:t>
            </w:r>
          </w:p>
          <w:p w:rsidR="00460BC0" w:rsidRDefault="004C356E">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proof</w:t>
            </w:r>
            <w:proofErr w:type="gramEnd"/>
            <w:r>
              <w:rPr>
                <w:rFonts w:ascii="Century Gothic" w:eastAsia="Century Gothic" w:hAnsi="Century Gothic" w:cs="Century Gothic"/>
                <w:color w:val="000000"/>
                <w:sz w:val="13"/>
                <w:szCs w:val="13"/>
              </w:rPr>
              <w:t>-read for spelling and punctuation error</w:t>
            </w:r>
            <w:r>
              <w:rPr>
                <w:rFonts w:ascii="Century Gothic" w:eastAsia="Century Gothic" w:hAnsi="Century Gothic" w:cs="Century Gothic"/>
                <w:sz w:val="13"/>
                <w:szCs w:val="13"/>
              </w:rPr>
              <w:t>s</w:t>
            </w:r>
          </w:p>
        </w:tc>
      </w:tr>
      <w:tr w:rsidR="00460BC0">
        <w:trPr>
          <w:cantSplit/>
          <w:trHeight w:val="1420"/>
        </w:trPr>
        <w:tc>
          <w:tcPr>
            <w:tcW w:w="0" w:type="auto"/>
            <w:vMerge/>
            <w:shd w:val="clear" w:color="auto" w:fill="F4B083"/>
          </w:tcPr>
          <w:p w:rsidR="00460BC0" w:rsidRDefault="00460BC0">
            <w:pPr>
              <w:widowControl w:val="0"/>
              <w:pBdr>
                <w:top w:val="nil"/>
                <w:left w:val="nil"/>
                <w:bottom w:val="nil"/>
                <w:right w:val="nil"/>
                <w:between w:val="nil"/>
              </w:pBdr>
              <w:spacing w:line="276" w:lineRule="auto"/>
              <w:rPr>
                <w:rFonts w:ascii="Century Gothic" w:eastAsia="Century Gothic" w:hAnsi="Century Gothic" w:cs="Century Gothic"/>
                <w:color w:val="000000"/>
                <w:sz w:val="13"/>
                <w:szCs w:val="13"/>
              </w:rPr>
            </w:pPr>
          </w:p>
        </w:tc>
        <w:tc>
          <w:tcPr>
            <w:tcW w:w="675" w:type="dxa"/>
            <w:tcBorders>
              <w:bottom w:val="single" w:sz="4" w:space="0" w:color="000000"/>
            </w:tcBorders>
            <w:shd w:val="clear" w:color="auto" w:fill="F4B083"/>
            <w:textDirection w:val="btLr"/>
          </w:tcPr>
          <w:p w:rsidR="00460BC0" w:rsidRDefault="004C356E">
            <w:pPr>
              <w:ind w:left="113" w:right="113"/>
              <w:jc w:val="center"/>
              <w:rPr>
                <w:rFonts w:ascii="Century Gothic" w:eastAsia="Century Gothic" w:hAnsi="Century Gothic" w:cs="Century Gothic"/>
                <w:b/>
                <w:sz w:val="13"/>
                <w:szCs w:val="13"/>
              </w:rPr>
            </w:pPr>
            <w:r>
              <w:rPr>
                <w:rFonts w:ascii="Century Gothic" w:eastAsia="Century Gothic" w:hAnsi="Century Gothic" w:cs="Century Gothic"/>
                <w:b/>
                <w:sz w:val="13"/>
                <w:szCs w:val="13"/>
              </w:rPr>
              <w:t>Grammar/ Punctuation</w:t>
            </w:r>
          </w:p>
        </w:tc>
        <w:tc>
          <w:tcPr>
            <w:tcW w:w="6129" w:type="dxa"/>
            <w:gridSpan w:val="8"/>
            <w:tcBorders>
              <w:bottom w:val="single" w:sz="4" w:space="0" w:color="000000"/>
            </w:tcBorders>
            <w:shd w:val="clear" w:color="auto" w:fill="auto"/>
          </w:tcPr>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Develop their understanding of the concepts:</w:t>
            </w:r>
          </w:p>
          <w:p w:rsidR="00460BC0" w:rsidRDefault="004C356E">
            <w:pPr>
              <w:numPr>
                <w:ilvl w:val="0"/>
                <w:numId w:val="1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using</w:t>
            </w:r>
            <w:proofErr w:type="gramEnd"/>
            <w:r>
              <w:rPr>
                <w:rFonts w:ascii="Century Gothic" w:eastAsia="Century Gothic" w:hAnsi="Century Gothic" w:cs="Century Gothic"/>
                <w:color w:val="000000"/>
                <w:sz w:val="13"/>
                <w:szCs w:val="13"/>
              </w:rPr>
              <w:t xml:space="preserve"> expanded noun phrases to convey complicated information concisely </w:t>
            </w:r>
          </w:p>
          <w:p w:rsidR="00460BC0" w:rsidRDefault="004C356E">
            <w:pPr>
              <w:numPr>
                <w:ilvl w:val="0"/>
                <w:numId w:val="1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learning</w:t>
            </w:r>
            <w:proofErr w:type="gramEnd"/>
            <w:r>
              <w:rPr>
                <w:rFonts w:ascii="Century Gothic" w:eastAsia="Century Gothic" w:hAnsi="Century Gothic" w:cs="Century Gothic"/>
                <w:color w:val="000000"/>
                <w:sz w:val="13"/>
                <w:szCs w:val="13"/>
              </w:rPr>
              <w:t xml:space="preserve"> the grammar for years 5</w:t>
            </w:r>
          </w:p>
          <w:p w:rsidR="00460BC0" w:rsidRDefault="004C356E">
            <w:pPr>
              <w:rPr>
                <w:rFonts w:ascii="Century Gothic" w:eastAsia="Century Gothic" w:hAnsi="Century Gothic" w:cs="Century Gothic"/>
                <w:sz w:val="13"/>
                <w:szCs w:val="13"/>
              </w:rPr>
            </w:pPr>
            <w:r>
              <w:rPr>
                <w:rFonts w:ascii="Century Gothic" w:eastAsia="Century Gothic" w:hAnsi="Century Gothic" w:cs="Century Gothic"/>
                <w:b/>
                <w:i/>
                <w:sz w:val="13"/>
                <w:szCs w:val="13"/>
              </w:rPr>
              <w:t xml:space="preserve">Learning the grammar for year 5: </w:t>
            </w:r>
          </w:p>
          <w:p w:rsidR="00460BC0" w:rsidRDefault="004C356E">
            <w:pPr>
              <w:numPr>
                <w:ilvl w:val="0"/>
                <w:numId w:val="15"/>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using</w:t>
            </w:r>
            <w:proofErr w:type="gramEnd"/>
            <w:r>
              <w:rPr>
                <w:rFonts w:ascii="Century Gothic" w:eastAsia="Century Gothic" w:hAnsi="Century Gothic" w:cs="Century Gothic"/>
                <w:color w:val="000000"/>
                <w:sz w:val="13"/>
                <w:szCs w:val="13"/>
              </w:rPr>
              <w:t xml:space="preserve"> commas to clarify meaning or avoid ambiguity in writing </w:t>
            </w:r>
          </w:p>
          <w:p w:rsidR="00460BC0" w:rsidRDefault="004C356E">
            <w:pPr>
              <w:numPr>
                <w:ilvl w:val="0"/>
                <w:numId w:val="15"/>
              </w:numPr>
              <w:pBdr>
                <w:top w:val="nil"/>
                <w:left w:val="nil"/>
                <w:bottom w:val="nil"/>
                <w:right w:val="nil"/>
                <w:between w:val="nil"/>
              </w:pBdr>
              <w:ind w:left="357" w:hanging="357"/>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Converting nouns or adjectives into verbs using suffixes [for example, –ate; –</w:t>
            </w:r>
            <w:proofErr w:type="spellStart"/>
            <w:r>
              <w:rPr>
                <w:rFonts w:ascii="Century Gothic" w:eastAsia="Century Gothic" w:hAnsi="Century Gothic" w:cs="Century Gothic"/>
                <w:color w:val="000000"/>
                <w:sz w:val="13"/>
                <w:szCs w:val="13"/>
              </w:rPr>
              <w:t>ise</w:t>
            </w:r>
            <w:proofErr w:type="spellEnd"/>
            <w:r>
              <w:rPr>
                <w:rFonts w:ascii="Century Gothic" w:eastAsia="Century Gothic" w:hAnsi="Century Gothic" w:cs="Century Gothic"/>
                <w:color w:val="000000"/>
                <w:sz w:val="13"/>
                <w:szCs w:val="13"/>
              </w:rPr>
              <w:t>; –</w:t>
            </w:r>
            <w:proofErr w:type="spellStart"/>
            <w:r>
              <w:rPr>
                <w:rFonts w:ascii="Century Gothic" w:eastAsia="Century Gothic" w:hAnsi="Century Gothic" w:cs="Century Gothic"/>
                <w:color w:val="000000"/>
                <w:sz w:val="13"/>
                <w:szCs w:val="13"/>
              </w:rPr>
              <w:t>ify</w:t>
            </w:r>
            <w:proofErr w:type="spellEnd"/>
            <w:r>
              <w:rPr>
                <w:rFonts w:ascii="Century Gothic" w:eastAsia="Century Gothic" w:hAnsi="Century Gothic" w:cs="Century Gothic"/>
                <w:color w:val="000000"/>
                <w:sz w:val="13"/>
                <w:szCs w:val="13"/>
              </w:rPr>
              <w:t>]</w:t>
            </w:r>
          </w:p>
          <w:p w:rsidR="00460BC0" w:rsidRDefault="004C356E">
            <w:pPr>
              <w:numPr>
                <w:ilvl w:val="0"/>
                <w:numId w:val="15"/>
              </w:numPr>
              <w:pBdr>
                <w:top w:val="nil"/>
                <w:left w:val="nil"/>
                <w:bottom w:val="nil"/>
                <w:right w:val="nil"/>
                <w:between w:val="nil"/>
              </w:pBdr>
              <w:ind w:left="357" w:hanging="357"/>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Devices to build cohesion within a paragraph [for example, then, after that, this, firstly]</w:t>
            </w: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Use and understand the grammatical terminology in discussing their writing:</w:t>
            </w:r>
          </w:p>
          <w:p w:rsidR="00460BC0" w:rsidRDefault="004C356E">
            <w:pPr>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modal</w:t>
            </w:r>
            <w:proofErr w:type="gramEnd"/>
            <w:r>
              <w:rPr>
                <w:rFonts w:ascii="Century Gothic" w:eastAsia="Century Gothic" w:hAnsi="Century Gothic" w:cs="Century Gothic"/>
                <w:sz w:val="13"/>
                <w:szCs w:val="13"/>
              </w:rPr>
              <w:t xml:space="preserve"> verb, relative pronoun relative clause parenthesis, bracket, dash cohesion, ambiguity</w:t>
            </w:r>
          </w:p>
          <w:p w:rsidR="00460BC0" w:rsidRDefault="00460BC0">
            <w:pPr>
              <w:rPr>
                <w:rFonts w:ascii="Century Gothic" w:eastAsia="Century Gothic" w:hAnsi="Century Gothic" w:cs="Century Gothic"/>
                <w:sz w:val="13"/>
                <w:szCs w:val="13"/>
              </w:rPr>
            </w:pPr>
          </w:p>
        </w:tc>
        <w:tc>
          <w:tcPr>
            <w:tcW w:w="7280" w:type="dxa"/>
            <w:gridSpan w:val="9"/>
            <w:tcBorders>
              <w:bottom w:val="single" w:sz="4" w:space="0" w:color="000000"/>
            </w:tcBorders>
            <w:shd w:val="clear" w:color="auto" w:fill="auto"/>
          </w:tcPr>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Develop their understanding of the concepts:</w:t>
            </w:r>
          </w:p>
          <w:p w:rsidR="00460BC0" w:rsidRDefault="004C356E">
            <w:pPr>
              <w:numPr>
                <w:ilvl w:val="0"/>
                <w:numId w:val="1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using</w:t>
            </w:r>
            <w:proofErr w:type="gramEnd"/>
            <w:r>
              <w:rPr>
                <w:rFonts w:ascii="Century Gothic" w:eastAsia="Century Gothic" w:hAnsi="Century Gothic" w:cs="Century Gothic"/>
                <w:color w:val="000000"/>
                <w:sz w:val="13"/>
                <w:szCs w:val="13"/>
              </w:rPr>
              <w:t xml:space="preserve"> expanded noun phrases to convey complicated information concisely </w:t>
            </w:r>
          </w:p>
          <w:p w:rsidR="00460BC0" w:rsidRDefault="004C356E">
            <w:pPr>
              <w:numPr>
                <w:ilvl w:val="0"/>
                <w:numId w:val="1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using</w:t>
            </w:r>
            <w:proofErr w:type="gramEnd"/>
            <w:r>
              <w:rPr>
                <w:rFonts w:ascii="Century Gothic" w:eastAsia="Century Gothic" w:hAnsi="Century Gothic" w:cs="Century Gothic"/>
                <w:color w:val="000000"/>
                <w:sz w:val="13"/>
                <w:szCs w:val="13"/>
              </w:rPr>
              <w:t xml:space="preserve"> modal verbs or adverbs to indicate degrees of possibility </w:t>
            </w:r>
          </w:p>
          <w:p w:rsidR="00460BC0" w:rsidRDefault="004C356E">
            <w:pPr>
              <w:numPr>
                <w:ilvl w:val="0"/>
                <w:numId w:val="1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learning</w:t>
            </w:r>
            <w:proofErr w:type="gramEnd"/>
            <w:r>
              <w:rPr>
                <w:rFonts w:ascii="Century Gothic" w:eastAsia="Century Gothic" w:hAnsi="Century Gothic" w:cs="Century Gothic"/>
                <w:color w:val="000000"/>
                <w:sz w:val="13"/>
                <w:szCs w:val="13"/>
              </w:rPr>
              <w:t xml:space="preserve"> the grammar for years 5</w:t>
            </w:r>
          </w:p>
          <w:p w:rsidR="00460BC0" w:rsidRDefault="004C356E">
            <w:pPr>
              <w:rPr>
                <w:rFonts w:ascii="Century Gothic" w:eastAsia="Century Gothic" w:hAnsi="Century Gothic" w:cs="Century Gothic"/>
                <w:sz w:val="13"/>
                <w:szCs w:val="13"/>
              </w:rPr>
            </w:pPr>
            <w:r>
              <w:rPr>
                <w:rFonts w:ascii="Century Gothic" w:eastAsia="Century Gothic" w:hAnsi="Century Gothic" w:cs="Century Gothic"/>
                <w:b/>
                <w:i/>
                <w:sz w:val="13"/>
                <w:szCs w:val="13"/>
              </w:rPr>
              <w:t xml:space="preserve">Learning the grammar for year 5: </w:t>
            </w:r>
          </w:p>
          <w:p w:rsidR="00460BC0" w:rsidRDefault="004C356E">
            <w:pPr>
              <w:numPr>
                <w:ilvl w:val="0"/>
                <w:numId w:val="15"/>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using</w:t>
            </w:r>
            <w:proofErr w:type="gramEnd"/>
            <w:r>
              <w:rPr>
                <w:rFonts w:ascii="Century Gothic" w:eastAsia="Century Gothic" w:hAnsi="Century Gothic" w:cs="Century Gothic"/>
                <w:color w:val="000000"/>
                <w:sz w:val="13"/>
                <w:szCs w:val="13"/>
              </w:rPr>
              <w:t xml:space="preserve"> commas to clarify meaning or avoid ambiguity in writing </w:t>
            </w:r>
          </w:p>
          <w:p w:rsidR="00460BC0" w:rsidRDefault="004C356E">
            <w:pPr>
              <w:numPr>
                <w:ilvl w:val="0"/>
                <w:numId w:val="15"/>
              </w:numPr>
              <w:pBdr>
                <w:top w:val="nil"/>
                <w:left w:val="nil"/>
                <w:bottom w:val="nil"/>
                <w:right w:val="nil"/>
                <w:between w:val="nil"/>
              </w:pBdr>
              <w:ind w:left="357" w:hanging="357"/>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Converting nouns or adjectives into verbs using suffixes [for example, –ate; –</w:t>
            </w:r>
            <w:proofErr w:type="spellStart"/>
            <w:r>
              <w:rPr>
                <w:rFonts w:ascii="Century Gothic" w:eastAsia="Century Gothic" w:hAnsi="Century Gothic" w:cs="Century Gothic"/>
                <w:color w:val="000000"/>
                <w:sz w:val="13"/>
                <w:szCs w:val="13"/>
              </w:rPr>
              <w:t>ise</w:t>
            </w:r>
            <w:proofErr w:type="spellEnd"/>
            <w:r>
              <w:rPr>
                <w:rFonts w:ascii="Century Gothic" w:eastAsia="Century Gothic" w:hAnsi="Century Gothic" w:cs="Century Gothic"/>
                <w:color w:val="000000"/>
                <w:sz w:val="13"/>
                <w:szCs w:val="13"/>
              </w:rPr>
              <w:t>; –</w:t>
            </w:r>
            <w:proofErr w:type="spellStart"/>
            <w:r>
              <w:rPr>
                <w:rFonts w:ascii="Century Gothic" w:eastAsia="Century Gothic" w:hAnsi="Century Gothic" w:cs="Century Gothic"/>
                <w:color w:val="000000"/>
                <w:sz w:val="13"/>
                <w:szCs w:val="13"/>
              </w:rPr>
              <w:t>ify</w:t>
            </w:r>
            <w:proofErr w:type="spellEnd"/>
            <w:r>
              <w:rPr>
                <w:rFonts w:ascii="Century Gothic" w:eastAsia="Century Gothic" w:hAnsi="Century Gothic" w:cs="Century Gothic"/>
                <w:color w:val="000000"/>
                <w:sz w:val="13"/>
                <w:szCs w:val="13"/>
              </w:rPr>
              <w:t>]</w:t>
            </w:r>
          </w:p>
          <w:p w:rsidR="00460BC0" w:rsidRDefault="004C356E">
            <w:pPr>
              <w:numPr>
                <w:ilvl w:val="0"/>
                <w:numId w:val="15"/>
              </w:numPr>
              <w:pBdr>
                <w:top w:val="nil"/>
                <w:left w:val="nil"/>
                <w:bottom w:val="nil"/>
                <w:right w:val="nil"/>
                <w:between w:val="nil"/>
              </w:pBdr>
              <w:ind w:left="357" w:hanging="357"/>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 xml:space="preserve">Verb prefixes [for example, </w:t>
            </w:r>
            <w:proofErr w:type="spellStart"/>
            <w:r>
              <w:rPr>
                <w:rFonts w:ascii="Century Gothic" w:eastAsia="Century Gothic" w:hAnsi="Century Gothic" w:cs="Century Gothic"/>
                <w:color w:val="000000"/>
                <w:sz w:val="13"/>
                <w:szCs w:val="13"/>
              </w:rPr>
              <w:t>dis</w:t>
            </w:r>
            <w:proofErr w:type="spellEnd"/>
            <w:r>
              <w:rPr>
                <w:rFonts w:ascii="Century Gothic" w:eastAsia="Century Gothic" w:hAnsi="Century Gothic" w:cs="Century Gothic"/>
                <w:color w:val="000000"/>
                <w:sz w:val="13"/>
                <w:szCs w:val="13"/>
              </w:rPr>
              <w:t xml:space="preserve">–, de–, </w:t>
            </w:r>
            <w:proofErr w:type="spellStart"/>
            <w:r>
              <w:rPr>
                <w:rFonts w:ascii="Century Gothic" w:eastAsia="Century Gothic" w:hAnsi="Century Gothic" w:cs="Century Gothic"/>
                <w:color w:val="000000"/>
                <w:sz w:val="13"/>
                <w:szCs w:val="13"/>
              </w:rPr>
              <w:t>mis</w:t>
            </w:r>
            <w:proofErr w:type="spellEnd"/>
            <w:r>
              <w:rPr>
                <w:rFonts w:ascii="Century Gothic" w:eastAsia="Century Gothic" w:hAnsi="Century Gothic" w:cs="Century Gothic"/>
                <w:color w:val="000000"/>
                <w:sz w:val="13"/>
                <w:szCs w:val="13"/>
              </w:rPr>
              <w:t xml:space="preserve">–, over– and re–] </w:t>
            </w: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Use and understand the grammatical terminology in discussing their writing:</w:t>
            </w:r>
          </w:p>
          <w:p w:rsidR="00460BC0" w:rsidRDefault="004C356E">
            <w:pPr>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modal</w:t>
            </w:r>
            <w:proofErr w:type="gramEnd"/>
            <w:r>
              <w:rPr>
                <w:rFonts w:ascii="Century Gothic" w:eastAsia="Century Gothic" w:hAnsi="Century Gothic" w:cs="Century Gothic"/>
                <w:sz w:val="13"/>
                <w:szCs w:val="13"/>
              </w:rPr>
              <w:t xml:space="preserve"> verb, relative pronoun relative clause parenthesis, bracket, dash cohesion, ambiguity</w:t>
            </w:r>
          </w:p>
          <w:p w:rsidR="00460BC0" w:rsidRDefault="00460BC0">
            <w:pPr>
              <w:rPr>
                <w:rFonts w:ascii="Century Gothic" w:eastAsia="Century Gothic" w:hAnsi="Century Gothic" w:cs="Century Gothic"/>
                <w:sz w:val="13"/>
                <w:szCs w:val="13"/>
              </w:rPr>
            </w:pPr>
          </w:p>
        </w:tc>
      </w:tr>
      <w:tr w:rsidR="00460BC0">
        <w:trPr>
          <w:trHeight w:val="460"/>
        </w:trPr>
        <w:tc>
          <w:tcPr>
            <w:tcW w:w="1350" w:type="dxa"/>
            <w:gridSpan w:val="2"/>
            <w:shd w:val="clear" w:color="auto" w:fill="F4B083"/>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Handwriting</w:t>
            </w:r>
          </w:p>
        </w:tc>
        <w:tc>
          <w:tcPr>
            <w:tcW w:w="6129" w:type="dxa"/>
            <w:gridSpan w:val="8"/>
            <w:shd w:val="clear" w:color="auto" w:fill="auto"/>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Linked to spellings, writing</w:t>
            </w: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Write legibly, fluently and with increasing speed by:</w:t>
            </w:r>
          </w:p>
          <w:p w:rsidR="00460BC0" w:rsidRDefault="004C356E">
            <w:pPr>
              <w:numPr>
                <w:ilvl w:val="0"/>
                <w:numId w:val="10"/>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choosing</w:t>
            </w:r>
            <w:proofErr w:type="gramEnd"/>
            <w:r>
              <w:rPr>
                <w:rFonts w:ascii="Century Gothic" w:eastAsia="Century Gothic" w:hAnsi="Century Gothic" w:cs="Century Gothic"/>
                <w:color w:val="000000"/>
                <w:sz w:val="13"/>
                <w:szCs w:val="13"/>
              </w:rPr>
              <w:t xml:space="preserve"> which shape of a letter to use when given choices and deciding whether or not to join specific letters</w:t>
            </w:r>
          </w:p>
          <w:p w:rsidR="00460BC0" w:rsidRDefault="004C356E">
            <w:pPr>
              <w:numPr>
                <w:ilvl w:val="0"/>
                <w:numId w:val="10"/>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choosing</w:t>
            </w:r>
            <w:proofErr w:type="gramEnd"/>
            <w:r>
              <w:rPr>
                <w:rFonts w:ascii="Century Gothic" w:eastAsia="Century Gothic" w:hAnsi="Century Gothic" w:cs="Century Gothic"/>
                <w:color w:val="000000"/>
                <w:sz w:val="13"/>
                <w:szCs w:val="13"/>
              </w:rPr>
              <w:t xml:space="preserve"> the writing implement that is best suited for a task. </w:t>
            </w:r>
          </w:p>
          <w:p w:rsidR="00460BC0" w:rsidRDefault="00460BC0">
            <w:pPr>
              <w:pBdr>
                <w:top w:val="nil"/>
                <w:left w:val="nil"/>
                <w:bottom w:val="nil"/>
                <w:right w:val="nil"/>
                <w:between w:val="nil"/>
              </w:pBdr>
              <w:shd w:val="clear" w:color="auto" w:fill="FFFFFF"/>
              <w:ind w:left="567" w:hanging="720"/>
              <w:rPr>
                <w:rFonts w:ascii="Century Gothic" w:eastAsia="Century Gothic" w:hAnsi="Century Gothic" w:cs="Century Gothic"/>
                <w:color w:val="0B0C0C"/>
                <w:sz w:val="13"/>
                <w:szCs w:val="13"/>
              </w:rPr>
            </w:pPr>
          </w:p>
        </w:tc>
        <w:tc>
          <w:tcPr>
            <w:tcW w:w="7280" w:type="dxa"/>
            <w:gridSpan w:val="9"/>
            <w:shd w:val="clear" w:color="auto" w:fill="auto"/>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Linked to spellings, writing</w:t>
            </w: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Write legibly, fluently and with increasing speed by:</w:t>
            </w:r>
          </w:p>
          <w:p w:rsidR="00460BC0" w:rsidRDefault="004C356E">
            <w:pPr>
              <w:numPr>
                <w:ilvl w:val="0"/>
                <w:numId w:val="10"/>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choosing</w:t>
            </w:r>
            <w:proofErr w:type="gramEnd"/>
            <w:r>
              <w:rPr>
                <w:rFonts w:ascii="Century Gothic" w:eastAsia="Century Gothic" w:hAnsi="Century Gothic" w:cs="Century Gothic"/>
                <w:color w:val="000000"/>
                <w:sz w:val="13"/>
                <w:szCs w:val="13"/>
              </w:rPr>
              <w:t xml:space="preserve"> which shape of a letter to use when given choices and deciding whether or not to join specific letters</w:t>
            </w:r>
          </w:p>
          <w:p w:rsidR="00460BC0" w:rsidRDefault="004C356E">
            <w:pPr>
              <w:numPr>
                <w:ilvl w:val="0"/>
                <w:numId w:val="10"/>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choosing</w:t>
            </w:r>
            <w:proofErr w:type="gramEnd"/>
            <w:r>
              <w:rPr>
                <w:rFonts w:ascii="Century Gothic" w:eastAsia="Century Gothic" w:hAnsi="Century Gothic" w:cs="Century Gothic"/>
                <w:color w:val="000000"/>
                <w:sz w:val="13"/>
                <w:szCs w:val="13"/>
              </w:rPr>
              <w:t xml:space="preserve"> the writing implement that is best suited for a task. </w:t>
            </w:r>
          </w:p>
          <w:p w:rsidR="00460BC0" w:rsidRDefault="00460BC0">
            <w:pPr>
              <w:pBdr>
                <w:top w:val="nil"/>
                <w:left w:val="nil"/>
                <w:bottom w:val="nil"/>
                <w:right w:val="nil"/>
                <w:between w:val="nil"/>
              </w:pBdr>
              <w:shd w:val="clear" w:color="auto" w:fill="FFFFFF"/>
              <w:ind w:left="567" w:hanging="720"/>
              <w:rPr>
                <w:rFonts w:ascii="Century Gothic" w:eastAsia="Century Gothic" w:hAnsi="Century Gothic" w:cs="Century Gothic"/>
                <w:color w:val="000000"/>
                <w:sz w:val="13"/>
                <w:szCs w:val="13"/>
              </w:rPr>
            </w:pPr>
          </w:p>
        </w:tc>
      </w:tr>
    </w:tbl>
    <w:p w:rsidR="00460BC0" w:rsidRDefault="00460BC0"/>
    <w:p w:rsidR="00460BC0" w:rsidRDefault="00460BC0"/>
    <w:p w:rsidR="00460BC0" w:rsidRDefault="00460BC0"/>
    <w:p w:rsidR="00460BC0" w:rsidRDefault="00460BC0"/>
    <w:p w:rsidR="00460BC0" w:rsidRDefault="00460BC0"/>
    <w:p w:rsidR="0055582C" w:rsidRDefault="0055582C"/>
    <w:p w:rsidR="0055582C" w:rsidRDefault="0055582C"/>
    <w:p w:rsidR="00460BC0" w:rsidRDefault="00460BC0"/>
    <w:p w:rsidR="00460BC0" w:rsidRDefault="00460BC0"/>
    <w:p w:rsidR="00460BC0" w:rsidRDefault="00460BC0"/>
    <w:tbl>
      <w:tblPr>
        <w:tblStyle w:val="a0"/>
        <w:tblW w:w="14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91"/>
        <w:gridCol w:w="692"/>
        <w:gridCol w:w="992"/>
        <w:gridCol w:w="993"/>
        <w:gridCol w:w="855"/>
        <w:gridCol w:w="987"/>
        <w:gridCol w:w="5"/>
        <w:gridCol w:w="992"/>
        <w:gridCol w:w="992"/>
        <w:gridCol w:w="1276"/>
        <w:gridCol w:w="1130"/>
        <w:gridCol w:w="4"/>
        <w:gridCol w:w="1134"/>
        <w:gridCol w:w="1276"/>
        <w:gridCol w:w="1276"/>
        <w:gridCol w:w="1413"/>
      </w:tblGrid>
      <w:tr w:rsidR="00460BC0">
        <w:trPr>
          <w:trHeight w:val="420"/>
        </w:trPr>
        <w:tc>
          <w:tcPr>
            <w:tcW w:w="1384" w:type="dxa"/>
            <w:gridSpan w:val="2"/>
            <w:shd w:val="clear" w:color="auto" w:fill="FFC000"/>
            <w:vAlign w:val="center"/>
          </w:tcPr>
          <w:p w:rsidR="00460BC0" w:rsidRDefault="004C356E">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Spring Term</w:t>
            </w:r>
          </w:p>
        </w:tc>
        <w:tc>
          <w:tcPr>
            <w:tcW w:w="5816" w:type="dxa"/>
            <w:gridSpan w:val="7"/>
            <w:shd w:val="clear" w:color="auto" w:fill="FFE599"/>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Spring 1</w:t>
            </w:r>
          </w:p>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sz w:val="18"/>
                <w:szCs w:val="18"/>
              </w:rPr>
              <w:t>Theme: Scream Machine</w:t>
            </w:r>
          </w:p>
        </w:tc>
        <w:tc>
          <w:tcPr>
            <w:tcW w:w="7509" w:type="dxa"/>
            <w:gridSpan w:val="7"/>
            <w:shd w:val="clear" w:color="auto" w:fill="FFF2CC"/>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Spring 2</w:t>
            </w:r>
          </w:p>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sz w:val="18"/>
                <w:szCs w:val="18"/>
              </w:rPr>
              <w:t>Theme:  Allotment</w:t>
            </w:r>
          </w:p>
        </w:tc>
      </w:tr>
      <w:tr w:rsidR="00460BC0">
        <w:trPr>
          <w:trHeight w:val="460"/>
        </w:trPr>
        <w:tc>
          <w:tcPr>
            <w:tcW w:w="1384" w:type="dxa"/>
            <w:gridSpan w:val="2"/>
            <w:tcBorders>
              <w:bottom w:val="single" w:sz="4" w:space="0" w:color="000000"/>
            </w:tcBorders>
            <w:shd w:val="clear" w:color="auto" w:fill="FFC000"/>
          </w:tcPr>
          <w:p w:rsidR="00460BC0" w:rsidRDefault="00460BC0">
            <w:pPr>
              <w:jc w:val="center"/>
              <w:rPr>
                <w:rFonts w:ascii="Century Gothic" w:eastAsia="Century Gothic" w:hAnsi="Century Gothic" w:cs="Century Gothic"/>
                <w:b/>
                <w:sz w:val="16"/>
                <w:szCs w:val="16"/>
              </w:rPr>
            </w:pPr>
          </w:p>
        </w:tc>
        <w:tc>
          <w:tcPr>
            <w:tcW w:w="992" w:type="dxa"/>
            <w:shd w:val="clear" w:color="auto" w:fill="FFE599"/>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Week 16</w:t>
            </w:r>
          </w:p>
        </w:tc>
        <w:tc>
          <w:tcPr>
            <w:tcW w:w="993" w:type="dxa"/>
            <w:shd w:val="clear" w:color="auto" w:fill="FFE599"/>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Week 17</w:t>
            </w:r>
          </w:p>
        </w:tc>
        <w:tc>
          <w:tcPr>
            <w:tcW w:w="855" w:type="dxa"/>
            <w:shd w:val="clear" w:color="auto" w:fill="FFE599"/>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Week 18</w:t>
            </w:r>
          </w:p>
        </w:tc>
        <w:tc>
          <w:tcPr>
            <w:tcW w:w="992" w:type="dxa"/>
            <w:gridSpan w:val="2"/>
            <w:shd w:val="clear" w:color="auto" w:fill="FFE599"/>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Week 19</w:t>
            </w:r>
          </w:p>
        </w:tc>
        <w:tc>
          <w:tcPr>
            <w:tcW w:w="992" w:type="dxa"/>
            <w:shd w:val="clear" w:color="auto" w:fill="FFE599"/>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Week 20</w:t>
            </w:r>
          </w:p>
        </w:tc>
        <w:tc>
          <w:tcPr>
            <w:tcW w:w="992" w:type="dxa"/>
            <w:shd w:val="clear" w:color="auto" w:fill="FFE599"/>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Week 21</w:t>
            </w:r>
          </w:p>
        </w:tc>
        <w:tc>
          <w:tcPr>
            <w:tcW w:w="1276" w:type="dxa"/>
            <w:shd w:val="clear" w:color="auto" w:fill="FFF2CC"/>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Week 22</w:t>
            </w:r>
          </w:p>
        </w:tc>
        <w:tc>
          <w:tcPr>
            <w:tcW w:w="1134" w:type="dxa"/>
            <w:gridSpan w:val="2"/>
            <w:shd w:val="clear" w:color="auto" w:fill="FFF2CC"/>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Week 23</w:t>
            </w:r>
          </w:p>
        </w:tc>
        <w:tc>
          <w:tcPr>
            <w:tcW w:w="1134" w:type="dxa"/>
            <w:shd w:val="clear" w:color="auto" w:fill="FFF2CC"/>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Week 24</w:t>
            </w:r>
          </w:p>
        </w:tc>
        <w:tc>
          <w:tcPr>
            <w:tcW w:w="1276" w:type="dxa"/>
            <w:shd w:val="clear" w:color="auto" w:fill="FFF2CC"/>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Week 25</w:t>
            </w:r>
          </w:p>
        </w:tc>
        <w:tc>
          <w:tcPr>
            <w:tcW w:w="1276" w:type="dxa"/>
            <w:shd w:val="clear" w:color="auto" w:fill="FFF2CC"/>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Week 26</w:t>
            </w:r>
          </w:p>
        </w:tc>
        <w:tc>
          <w:tcPr>
            <w:tcW w:w="1413" w:type="dxa"/>
            <w:shd w:val="clear" w:color="auto" w:fill="FFF2CC"/>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Week 27</w:t>
            </w:r>
          </w:p>
        </w:tc>
      </w:tr>
      <w:tr w:rsidR="00460BC0">
        <w:trPr>
          <w:trHeight w:val="460"/>
        </w:trPr>
        <w:tc>
          <w:tcPr>
            <w:tcW w:w="1384" w:type="dxa"/>
            <w:gridSpan w:val="2"/>
            <w:shd w:val="clear" w:color="auto" w:fill="FFCC00"/>
          </w:tcPr>
          <w:p w:rsidR="00460BC0" w:rsidRDefault="004C356E">
            <w:pPr>
              <w:jc w:val="center"/>
              <w:rPr>
                <w:rFonts w:ascii="Century Gothic" w:eastAsia="Century Gothic" w:hAnsi="Century Gothic" w:cs="Century Gothic"/>
                <w:b/>
                <w:sz w:val="16"/>
                <w:szCs w:val="16"/>
              </w:rPr>
            </w:pPr>
            <w:r>
              <w:rPr>
                <w:rFonts w:ascii="Century Gothic" w:eastAsia="Century Gothic" w:hAnsi="Century Gothic" w:cs="Century Gothic"/>
                <w:b/>
                <w:sz w:val="13"/>
                <w:szCs w:val="13"/>
              </w:rPr>
              <w:t>Text / Focus</w:t>
            </w:r>
          </w:p>
        </w:tc>
        <w:tc>
          <w:tcPr>
            <w:tcW w:w="3827" w:type="dxa"/>
            <w:gridSpan w:val="4"/>
            <w:shd w:val="clear" w:color="auto" w:fill="auto"/>
          </w:tcPr>
          <w:p w:rsidR="00460BC0" w:rsidRDefault="004C356E">
            <w:pPr>
              <w:rPr>
                <w:rFonts w:ascii="Century Gothic" w:eastAsia="Century Gothic" w:hAnsi="Century Gothic" w:cs="Century Gothic"/>
                <w:sz w:val="13"/>
                <w:szCs w:val="13"/>
                <w:highlight w:val="white"/>
              </w:rPr>
            </w:pPr>
            <w:r>
              <w:rPr>
                <w:rFonts w:ascii="Century Gothic" w:eastAsia="Century Gothic" w:hAnsi="Century Gothic" w:cs="Century Gothic"/>
                <w:noProof/>
                <w:sz w:val="13"/>
                <w:szCs w:val="13"/>
                <w:lang w:val="en-US"/>
              </w:rPr>
              <w:drawing>
                <wp:inline distT="0" distB="0" distL="0" distR="0">
                  <wp:extent cx="528897" cy="787164"/>
                  <wp:effectExtent l="0" t="0" r="0" b="0"/>
                  <wp:docPr id="23" name="image2.png" descr="::Screen Shot 2019-08-22 at 19.03.43.png"/>
                  <wp:cNvGraphicFramePr/>
                  <a:graphic xmlns:a="http://schemas.openxmlformats.org/drawingml/2006/main">
                    <a:graphicData uri="http://schemas.openxmlformats.org/drawingml/2006/picture">
                      <pic:pic xmlns:pic="http://schemas.openxmlformats.org/drawingml/2006/picture">
                        <pic:nvPicPr>
                          <pic:cNvPr id="0" name="image2.png" descr="::Screen Shot 2019-08-22 at 19.03.43.png"/>
                          <pic:cNvPicPr preferRelativeResize="0"/>
                        </pic:nvPicPr>
                        <pic:blipFill>
                          <a:blip r:embed="rId10"/>
                          <a:srcRect/>
                          <a:stretch>
                            <a:fillRect/>
                          </a:stretch>
                        </pic:blipFill>
                        <pic:spPr>
                          <a:xfrm>
                            <a:off x="0" y="0"/>
                            <a:ext cx="528897" cy="787164"/>
                          </a:xfrm>
                          <a:prstGeom prst="rect">
                            <a:avLst/>
                          </a:prstGeom>
                          <a:ln/>
                        </pic:spPr>
                      </pic:pic>
                    </a:graphicData>
                  </a:graphic>
                </wp:inline>
              </w:drawing>
            </w:r>
          </w:p>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sz w:val="13"/>
                <w:szCs w:val="13"/>
                <w:highlight w:val="white"/>
              </w:rPr>
              <w:t>The Boy Who Swam with Piranhas by David Almond</w:t>
            </w:r>
          </w:p>
        </w:tc>
        <w:tc>
          <w:tcPr>
            <w:tcW w:w="1989" w:type="dxa"/>
            <w:gridSpan w:val="3"/>
            <w:shd w:val="clear" w:color="auto" w:fill="auto"/>
          </w:tcPr>
          <w:p w:rsidR="00460BC0" w:rsidRDefault="004C356E">
            <w:pPr>
              <w:rPr>
                <w:rFonts w:ascii="Century Gothic" w:eastAsia="Century Gothic" w:hAnsi="Century Gothic" w:cs="Century Gothic"/>
                <w:sz w:val="13"/>
                <w:szCs w:val="13"/>
              </w:rPr>
            </w:pPr>
            <w:r>
              <w:rPr>
                <w:rFonts w:ascii="Century Gothic" w:eastAsia="Century Gothic" w:hAnsi="Century Gothic" w:cs="Century Gothic"/>
                <w:noProof/>
                <w:sz w:val="13"/>
                <w:szCs w:val="13"/>
                <w:lang w:val="en-US"/>
              </w:rPr>
              <w:drawing>
                <wp:inline distT="0" distB="0" distL="0" distR="0">
                  <wp:extent cx="483981" cy="596991"/>
                  <wp:effectExtent l="0" t="0" r="0" b="0"/>
                  <wp:docPr id="26" name="image3.png" descr="::Screen Shot 2019-08-22 at 19.03.22.png"/>
                  <wp:cNvGraphicFramePr/>
                  <a:graphic xmlns:a="http://schemas.openxmlformats.org/drawingml/2006/main">
                    <a:graphicData uri="http://schemas.openxmlformats.org/drawingml/2006/picture">
                      <pic:pic xmlns:pic="http://schemas.openxmlformats.org/drawingml/2006/picture">
                        <pic:nvPicPr>
                          <pic:cNvPr id="0" name="image3.png" descr="::Screen Shot 2019-08-22 at 19.03.22.png"/>
                          <pic:cNvPicPr preferRelativeResize="0"/>
                        </pic:nvPicPr>
                        <pic:blipFill>
                          <a:blip r:embed="rId11"/>
                          <a:srcRect/>
                          <a:stretch>
                            <a:fillRect/>
                          </a:stretch>
                        </pic:blipFill>
                        <pic:spPr>
                          <a:xfrm>
                            <a:off x="0" y="0"/>
                            <a:ext cx="483981" cy="596991"/>
                          </a:xfrm>
                          <a:prstGeom prst="rect">
                            <a:avLst/>
                          </a:prstGeom>
                          <a:ln/>
                        </pic:spPr>
                      </pic:pic>
                    </a:graphicData>
                  </a:graphic>
                </wp:inline>
              </w:drawing>
            </w:r>
          </w:p>
          <w:p w:rsidR="00460BC0" w:rsidRDefault="004C356E">
            <w:pPr>
              <w:rPr>
                <w:rFonts w:ascii="Century Gothic" w:eastAsia="Century Gothic" w:hAnsi="Century Gothic" w:cs="Century Gothic"/>
                <w:sz w:val="13"/>
                <w:szCs w:val="13"/>
              </w:rPr>
            </w:pPr>
            <w:r>
              <w:rPr>
                <w:rFonts w:ascii="Century Gothic" w:eastAsia="Century Gothic" w:hAnsi="Century Gothic" w:cs="Century Gothic"/>
                <w:sz w:val="13"/>
                <w:szCs w:val="13"/>
              </w:rPr>
              <w:t>Awesome Engineering- Fairground Rides by Sally Spray</w:t>
            </w:r>
          </w:p>
        </w:tc>
        <w:tc>
          <w:tcPr>
            <w:tcW w:w="2406" w:type="dxa"/>
            <w:gridSpan w:val="2"/>
            <w:shd w:val="clear" w:color="auto" w:fill="auto"/>
          </w:tcPr>
          <w:p w:rsidR="00460BC0" w:rsidRDefault="004C356E">
            <w:pPr>
              <w:rPr>
                <w:rFonts w:ascii="Century Gothic" w:eastAsia="Century Gothic" w:hAnsi="Century Gothic" w:cs="Century Gothic"/>
                <w:sz w:val="13"/>
                <w:szCs w:val="13"/>
              </w:rPr>
            </w:pPr>
            <w:r>
              <w:rPr>
                <w:rFonts w:ascii="Century Gothic" w:eastAsia="Century Gothic" w:hAnsi="Century Gothic" w:cs="Century Gothic"/>
                <w:noProof/>
                <w:sz w:val="13"/>
                <w:szCs w:val="13"/>
                <w:lang w:val="en-US"/>
              </w:rPr>
              <w:drawing>
                <wp:inline distT="0" distB="0" distL="0" distR="0">
                  <wp:extent cx="796415" cy="815715"/>
                  <wp:effectExtent l="0" t="0" r="0" b="0"/>
                  <wp:docPr id="25" name="image6.png" descr="::Screen Shot 2019-08-22 at 19.03.04.png"/>
                  <wp:cNvGraphicFramePr/>
                  <a:graphic xmlns:a="http://schemas.openxmlformats.org/drawingml/2006/main">
                    <a:graphicData uri="http://schemas.openxmlformats.org/drawingml/2006/picture">
                      <pic:pic xmlns:pic="http://schemas.openxmlformats.org/drawingml/2006/picture">
                        <pic:nvPicPr>
                          <pic:cNvPr id="0" name="image6.png" descr="::Screen Shot 2019-08-22 at 19.03.04.png"/>
                          <pic:cNvPicPr preferRelativeResize="0"/>
                        </pic:nvPicPr>
                        <pic:blipFill>
                          <a:blip r:embed="rId12"/>
                          <a:srcRect/>
                          <a:stretch>
                            <a:fillRect/>
                          </a:stretch>
                        </pic:blipFill>
                        <pic:spPr>
                          <a:xfrm>
                            <a:off x="0" y="0"/>
                            <a:ext cx="796415" cy="815715"/>
                          </a:xfrm>
                          <a:prstGeom prst="rect">
                            <a:avLst/>
                          </a:prstGeom>
                          <a:ln/>
                        </pic:spPr>
                      </pic:pic>
                    </a:graphicData>
                  </a:graphic>
                </wp:inline>
              </w:drawing>
            </w:r>
          </w:p>
          <w:p w:rsidR="00460BC0" w:rsidRDefault="004C356E">
            <w:pPr>
              <w:rPr>
                <w:rFonts w:ascii="Century Gothic" w:eastAsia="Century Gothic" w:hAnsi="Century Gothic" w:cs="Century Gothic"/>
                <w:sz w:val="13"/>
                <w:szCs w:val="13"/>
              </w:rPr>
            </w:pPr>
            <w:r>
              <w:rPr>
                <w:rFonts w:ascii="Century Gothic" w:eastAsia="Century Gothic" w:hAnsi="Century Gothic" w:cs="Century Gothic"/>
                <w:sz w:val="13"/>
                <w:szCs w:val="13"/>
              </w:rPr>
              <w:t>The Promise by Nicola Davies</w:t>
            </w:r>
          </w:p>
        </w:tc>
        <w:tc>
          <w:tcPr>
            <w:tcW w:w="5103" w:type="dxa"/>
            <w:gridSpan w:val="5"/>
            <w:shd w:val="clear" w:color="auto" w:fill="auto"/>
          </w:tcPr>
          <w:p w:rsidR="00460BC0" w:rsidRDefault="004C356E">
            <w:pPr>
              <w:rPr>
                <w:rFonts w:ascii="Century Gothic" w:eastAsia="Century Gothic" w:hAnsi="Century Gothic" w:cs="Century Gothic"/>
                <w:sz w:val="13"/>
                <w:szCs w:val="13"/>
              </w:rPr>
            </w:pPr>
            <w:r>
              <w:rPr>
                <w:rFonts w:ascii="Century Gothic" w:eastAsia="Century Gothic" w:hAnsi="Century Gothic" w:cs="Century Gothic"/>
                <w:noProof/>
                <w:sz w:val="13"/>
                <w:szCs w:val="13"/>
                <w:lang w:val="en-US"/>
              </w:rPr>
              <w:drawing>
                <wp:inline distT="0" distB="0" distL="0" distR="0">
                  <wp:extent cx="566603" cy="824445"/>
                  <wp:effectExtent l="0" t="0" r="0" b="0"/>
                  <wp:docPr id="28" name="image9.png" descr="::Screen Shot 2019-08-22 at 19.02.34.png"/>
                  <wp:cNvGraphicFramePr/>
                  <a:graphic xmlns:a="http://schemas.openxmlformats.org/drawingml/2006/main">
                    <a:graphicData uri="http://schemas.openxmlformats.org/drawingml/2006/picture">
                      <pic:pic xmlns:pic="http://schemas.openxmlformats.org/drawingml/2006/picture">
                        <pic:nvPicPr>
                          <pic:cNvPr id="0" name="image9.png" descr="::Screen Shot 2019-08-22 at 19.02.34.png"/>
                          <pic:cNvPicPr preferRelativeResize="0"/>
                        </pic:nvPicPr>
                        <pic:blipFill>
                          <a:blip r:embed="rId13"/>
                          <a:srcRect/>
                          <a:stretch>
                            <a:fillRect/>
                          </a:stretch>
                        </pic:blipFill>
                        <pic:spPr>
                          <a:xfrm>
                            <a:off x="0" y="0"/>
                            <a:ext cx="566603" cy="824445"/>
                          </a:xfrm>
                          <a:prstGeom prst="rect">
                            <a:avLst/>
                          </a:prstGeom>
                          <a:ln/>
                        </pic:spPr>
                      </pic:pic>
                    </a:graphicData>
                  </a:graphic>
                </wp:inline>
              </w:drawing>
            </w:r>
          </w:p>
          <w:p w:rsidR="00460BC0" w:rsidRDefault="004C356E">
            <w:pPr>
              <w:rPr>
                <w:rFonts w:ascii="Century Gothic" w:eastAsia="Century Gothic" w:hAnsi="Century Gothic" w:cs="Century Gothic"/>
                <w:sz w:val="13"/>
                <w:szCs w:val="13"/>
              </w:rPr>
            </w:pPr>
            <w:r>
              <w:rPr>
                <w:rFonts w:ascii="Century Gothic" w:eastAsia="Century Gothic" w:hAnsi="Century Gothic" w:cs="Century Gothic"/>
                <w:sz w:val="13"/>
                <w:szCs w:val="13"/>
              </w:rPr>
              <w:t>Tom’s Midnight Garden- graphic novel by Philippa Pearce</w:t>
            </w:r>
          </w:p>
        </w:tc>
      </w:tr>
      <w:tr w:rsidR="00460BC0">
        <w:trPr>
          <w:trHeight w:val="169"/>
        </w:trPr>
        <w:tc>
          <w:tcPr>
            <w:tcW w:w="1384" w:type="dxa"/>
            <w:gridSpan w:val="2"/>
            <w:shd w:val="clear" w:color="auto" w:fill="FFCC00"/>
          </w:tcPr>
          <w:p w:rsidR="00460BC0" w:rsidRDefault="004C356E">
            <w:pPr>
              <w:jc w:val="center"/>
              <w:rPr>
                <w:rFonts w:ascii="Century Gothic" w:eastAsia="Century Gothic" w:hAnsi="Century Gothic" w:cs="Century Gothic"/>
                <w:b/>
                <w:sz w:val="16"/>
                <w:szCs w:val="16"/>
              </w:rPr>
            </w:pPr>
            <w:r>
              <w:rPr>
                <w:rFonts w:ascii="Century Gothic" w:eastAsia="Century Gothic" w:hAnsi="Century Gothic" w:cs="Century Gothic"/>
                <w:b/>
                <w:sz w:val="13"/>
                <w:szCs w:val="13"/>
              </w:rPr>
              <w:t>Phonics</w:t>
            </w:r>
          </w:p>
        </w:tc>
        <w:tc>
          <w:tcPr>
            <w:tcW w:w="5816" w:type="dxa"/>
            <w:gridSpan w:val="7"/>
            <w:shd w:val="clear" w:color="auto" w:fill="auto"/>
          </w:tcPr>
          <w:p w:rsidR="00460BC0" w:rsidRDefault="004C356E">
            <w:pPr>
              <w:rPr>
                <w:rFonts w:ascii="Century Gothic" w:eastAsia="Century Gothic" w:hAnsi="Century Gothic" w:cs="Century Gothic"/>
                <w:sz w:val="13"/>
                <w:szCs w:val="13"/>
              </w:rPr>
            </w:pPr>
            <w:r>
              <w:rPr>
                <w:rFonts w:ascii="Century Gothic" w:eastAsia="Century Gothic" w:hAnsi="Century Gothic" w:cs="Century Gothic"/>
                <w:sz w:val="13"/>
                <w:szCs w:val="13"/>
              </w:rPr>
              <w:t>1:1 and small group interventions for new arrivals</w:t>
            </w:r>
          </w:p>
        </w:tc>
        <w:tc>
          <w:tcPr>
            <w:tcW w:w="7509" w:type="dxa"/>
            <w:gridSpan w:val="7"/>
            <w:shd w:val="clear" w:color="auto" w:fill="auto"/>
          </w:tcPr>
          <w:p w:rsidR="00460BC0" w:rsidRDefault="004C356E">
            <w:pPr>
              <w:numPr>
                <w:ilvl w:val="0"/>
                <w:numId w:val="1"/>
              </w:numPr>
              <w:pBdr>
                <w:top w:val="nil"/>
                <w:left w:val="nil"/>
                <w:bottom w:val="nil"/>
                <w:right w:val="nil"/>
                <w:between w:val="nil"/>
              </w:pBdr>
              <w:ind w:left="360"/>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1:1 and small group interventions for new arrivals</w:t>
            </w:r>
          </w:p>
        </w:tc>
      </w:tr>
      <w:tr w:rsidR="00460BC0">
        <w:trPr>
          <w:trHeight w:val="2060"/>
        </w:trPr>
        <w:tc>
          <w:tcPr>
            <w:tcW w:w="1384" w:type="dxa"/>
            <w:gridSpan w:val="2"/>
            <w:shd w:val="clear" w:color="auto" w:fill="FFCC00"/>
          </w:tcPr>
          <w:p w:rsidR="00460BC0" w:rsidRDefault="004C356E">
            <w:pPr>
              <w:jc w:val="center"/>
              <w:rPr>
                <w:rFonts w:ascii="Century Gothic" w:eastAsia="Century Gothic" w:hAnsi="Century Gothic" w:cs="Century Gothic"/>
                <w:b/>
                <w:sz w:val="16"/>
                <w:szCs w:val="16"/>
              </w:rPr>
            </w:pPr>
            <w:r>
              <w:rPr>
                <w:rFonts w:ascii="Century Gothic" w:eastAsia="Century Gothic" w:hAnsi="Century Gothic" w:cs="Century Gothic"/>
                <w:b/>
                <w:sz w:val="13"/>
                <w:szCs w:val="13"/>
              </w:rPr>
              <w:t>Spelling</w:t>
            </w:r>
          </w:p>
        </w:tc>
        <w:tc>
          <w:tcPr>
            <w:tcW w:w="5816" w:type="dxa"/>
            <w:gridSpan w:val="7"/>
            <w:shd w:val="clear" w:color="auto" w:fill="auto"/>
          </w:tcPr>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RWI Spelling Units 5 and 6</w:t>
            </w:r>
          </w:p>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 xml:space="preserve">Learning words </w:t>
            </w:r>
          </w:p>
          <w:p w:rsidR="00460BC0" w:rsidRDefault="004C356E">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further prefixes and suffixes and understand the guidance for adding them</w:t>
            </w:r>
          </w:p>
          <w:p w:rsidR="00460BC0" w:rsidRDefault="004C356E">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spell</w:t>
            </w:r>
            <w:proofErr w:type="gramEnd"/>
            <w:r>
              <w:rPr>
                <w:rFonts w:ascii="Century Gothic" w:eastAsia="Century Gothic" w:hAnsi="Century Gothic" w:cs="Century Gothic"/>
                <w:color w:val="000000"/>
                <w:sz w:val="13"/>
                <w:szCs w:val="13"/>
              </w:rPr>
              <w:t xml:space="preserve"> some words with ‘silent’ letters [for example, knight, psalm, solemn]</w:t>
            </w:r>
          </w:p>
          <w:p w:rsidR="00460BC0" w:rsidRDefault="004C356E">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continue</w:t>
            </w:r>
            <w:proofErr w:type="gramEnd"/>
            <w:r>
              <w:rPr>
                <w:rFonts w:ascii="Century Gothic" w:eastAsia="Century Gothic" w:hAnsi="Century Gothic" w:cs="Century Gothic"/>
                <w:color w:val="000000"/>
                <w:sz w:val="13"/>
                <w:szCs w:val="13"/>
              </w:rPr>
              <w:t xml:space="preserve"> to distinguish between homophones and other words which are often</w:t>
            </w:r>
          </w:p>
          <w:p w:rsidR="00460BC0" w:rsidRDefault="004C356E">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confused</w:t>
            </w:r>
            <w:proofErr w:type="gramEnd"/>
          </w:p>
          <w:p w:rsidR="0055582C" w:rsidRDefault="004C356E">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knowledge of morphology and etymology in spelling </w:t>
            </w:r>
          </w:p>
          <w:p w:rsidR="0055582C" w:rsidRDefault="0055582C" w:rsidP="0055582C">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dictionaries to check the spelling and meaning of words</w:t>
            </w:r>
          </w:p>
          <w:p w:rsidR="0055582C" w:rsidRDefault="0055582C" w:rsidP="0055582C">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the first three or four letters of a word to check spelling, meaning or both of these</w:t>
            </w:r>
            <w:r>
              <w:rPr>
                <w:rFonts w:ascii="Century Gothic" w:eastAsia="Century Gothic" w:hAnsi="Century Gothic" w:cs="Century Gothic"/>
                <w:sz w:val="13"/>
                <w:szCs w:val="13"/>
              </w:rPr>
              <w:t xml:space="preserve"> </w:t>
            </w:r>
            <w:r>
              <w:rPr>
                <w:rFonts w:ascii="Century Gothic" w:eastAsia="Century Gothic" w:hAnsi="Century Gothic" w:cs="Century Gothic"/>
                <w:color w:val="000000"/>
                <w:sz w:val="13"/>
                <w:szCs w:val="13"/>
              </w:rPr>
              <w:t>in a dictionary</w:t>
            </w:r>
          </w:p>
          <w:p w:rsidR="00460BC0" w:rsidRDefault="0055582C" w:rsidP="0055582C">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a thesaurus.</w:t>
            </w:r>
            <w:r>
              <w:rPr>
                <w:rFonts w:ascii="Century Gothic" w:eastAsia="Century Gothic" w:hAnsi="Century Gothic" w:cs="Century Gothic"/>
                <w:b/>
                <w:color w:val="000000"/>
                <w:sz w:val="13"/>
                <w:szCs w:val="13"/>
              </w:rPr>
              <w:t xml:space="preserve"> </w:t>
            </w: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Spelling of some words needs to be learnt specifically:</w:t>
            </w:r>
          </w:p>
          <w:p w:rsidR="00460BC0" w:rsidRDefault="004C356E">
            <w:pPr>
              <w:numPr>
                <w:ilvl w:val="0"/>
                <w:numId w:val="9"/>
              </w:numPr>
              <w:pBdr>
                <w:top w:val="nil"/>
                <w:left w:val="nil"/>
                <w:bottom w:val="nil"/>
                <w:right w:val="nil"/>
                <w:between w:val="nil"/>
              </w:pBdr>
              <w:ind w:left="624" w:hanging="624"/>
              <w:rPr>
                <w:color w:val="000000"/>
                <w:sz w:val="13"/>
                <w:szCs w:val="13"/>
              </w:rPr>
            </w:pPr>
            <w:r>
              <w:rPr>
                <w:rFonts w:ascii="Century Gothic" w:eastAsia="Century Gothic" w:hAnsi="Century Gothic" w:cs="Century Gothic"/>
                <w:color w:val="000000"/>
                <w:sz w:val="13"/>
                <w:szCs w:val="13"/>
              </w:rPr>
              <w:t>Words ending in –</w:t>
            </w:r>
            <w:proofErr w:type="spellStart"/>
            <w:r>
              <w:rPr>
                <w:rFonts w:ascii="Century Gothic" w:eastAsia="Century Gothic" w:hAnsi="Century Gothic" w:cs="Century Gothic"/>
                <w:color w:val="000000"/>
                <w:sz w:val="13"/>
                <w:szCs w:val="13"/>
              </w:rPr>
              <w:t>ent</w:t>
            </w:r>
            <w:proofErr w:type="spellEnd"/>
          </w:p>
          <w:p w:rsidR="00460BC0" w:rsidRDefault="004C356E">
            <w:pPr>
              <w:numPr>
                <w:ilvl w:val="0"/>
                <w:numId w:val="9"/>
              </w:numPr>
              <w:pBdr>
                <w:top w:val="nil"/>
                <w:left w:val="nil"/>
                <w:bottom w:val="nil"/>
                <w:right w:val="nil"/>
                <w:between w:val="nil"/>
              </w:pBdr>
              <w:ind w:left="624" w:hanging="624"/>
              <w:rPr>
                <w:color w:val="000000"/>
                <w:sz w:val="13"/>
                <w:szCs w:val="13"/>
              </w:rPr>
            </w:pPr>
            <w:r>
              <w:rPr>
                <w:rFonts w:ascii="Century Gothic" w:eastAsia="Century Gothic" w:hAnsi="Century Gothic" w:cs="Century Gothic"/>
                <w:color w:val="000000"/>
                <w:sz w:val="13"/>
                <w:szCs w:val="13"/>
              </w:rPr>
              <w:t>Words ending in –ably and –</w:t>
            </w:r>
            <w:proofErr w:type="spellStart"/>
            <w:r>
              <w:rPr>
                <w:rFonts w:ascii="Century Gothic" w:eastAsia="Century Gothic" w:hAnsi="Century Gothic" w:cs="Century Gothic"/>
                <w:color w:val="000000"/>
                <w:sz w:val="13"/>
                <w:szCs w:val="13"/>
              </w:rPr>
              <w:t>ibly</w:t>
            </w:r>
            <w:proofErr w:type="spellEnd"/>
          </w:p>
          <w:p w:rsidR="00460BC0" w:rsidRDefault="004C356E">
            <w:pPr>
              <w:numPr>
                <w:ilvl w:val="0"/>
                <w:numId w:val="9"/>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Homophones and other words that are often confused</w:t>
            </w:r>
          </w:p>
          <w:p w:rsidR="00460BC0" w:rsidRPr="0055582C" w:rsidRDefault="004C356E" w:rsidP="0055582C">
            <w:pPr>
              <w:numPr>
                <w:ilvl w:val="0"/>
                <w:numId w:val="9"/>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 xml:space="preserve">Common Exception Words </w:t>
            </w:r>
          </w:p>
        </w:tc>
        <w:tc>
          <w:tcPr>
            <w:tcW w:w="7509" w:type="dxa"/>
            <w:gridSpan w:val="7"/>
            <w:shd w:val="clear" w:color="auto" w:fill="auto"/>
          </w:tcPr>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RWI Spelling Units 7 and 8</w:t>
            </w:r>
          </w:p>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 xml:space="preserve">Learning words </w:t>
            </w:r>
          </w:p>
          <w:p w:rsidR="00460BC0" w:rsidRDefault="004C356E">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further prefixes and suffixes and understand the guidance for adding them</w:t>
            </w:r>
          </w:p>
          <w:p w:rsidR="00460BC0" w:rsidRDefault="004C356E">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spell</w:t>
            </w:r>
            <w:proofErr w:type="gramEnd"/>
            <w:r>
              <w:rPr>
                <w:rFonts w:ascii="Century Gothic" w:eastAsia="Century Gothic" w:hAnsi="Century Gothic" w:cs="Century Gothic"/>
                <w:color w:val="000000"/>
                <w:sz w:val="13"/>
                <w:szCs w:val="13"/>
              </w:rPr>
              <w:t xml:space="preserve"> some words with ‘silent’ letters [for example, knight, psalm, solemn]</w:t>
            </w:r>
          </w:p>
          <w:p w:rsidR="00460BC0" w:rsidRDefault="004C356E">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continue</w:t>
            </w:r>
            <w:proofErr w:type="gramEnd"/>
            <w:r>
              <w:rPr>
                <w:rFonts w:ascii="Century Gothic" w:eastAsia="Century Gothic" w:hAnsi="Century Gothic" w:cs="Century Gothic"/>
                <w:color w:val="000000"/>
                <w:sz w:val="13"/>
                <w:szCs w:val="13"/>
              </w:rPr>
              <w:t xml:space="preserve"> to distinguish between homophones and other words which are often</w:t>
            </w:r>
          </w:p>
          <w:p w:rsidR="00460BC0" w:rsidRDefault="004C356E">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confused</w:t>
            </w:r>
            <w:proofErr w:type="gramEnd"/>
          </w:p>
          <w:p w:rsidR="0055582C" w:rsidRDefault="004C356E">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knowledge of morphology and etymology in spelling </w:t>
            </w:r>
          </w:p>
          <w:p w:rsidR="0055582C" w:rsidRDefault="0055582C" w:rsidP="0055582C">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dictionaries to check the spelling and meaning of words</w:t>
            </w:r>
          </w:p>
          <w:p w:rsidR="0055582C" w:rsidRDefault="0055582C" w:rsidP="0055582C">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the first three or four letters of a word to check spelling, meaning or both of these</w:t>
            </w:r>
            <w:r>
              <w:rPr>
                <w:rFonts w:ascii="Century Gothic" w:eastAsia="Century Gothic" w:hAnsi="Century Gothic" w:cs="Century Gothic"/>
                <w:sz w:val="13"/>
                <w:szCs w:val="13"/>
              </w:rPr>
              <w:t xml:space="preserve"> </w:t>
            </w:r>
            <w:r>
              <w:rPr>
                <w:rFonts w:ascii="Century Gothic" w:eastAsia="Century Gothic" w:hAnsi="Century Gothic" w:cs="Century Gothic"/>
                <w:color w:val="000000"/>
                <w:sz w:val="13"/>
                <w:szCs w:val="13"/>
              </w:rPr>
              <w:t>in a dictionary</w:t>
            </w:r>
          </w:p>
          <w:p w:rsidR="00460BC0" w:rsidRDefault="0055582C" w:rsidP="0055582C">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a thesaurus.</w:t>
            </w:r>
            <w:r>
              <w:rPr>
                <w:rFonts w:ascii="Century Gothic" w:eastAsia="Century Gothic" w:hAnsi="Century Gothic" w:cs="Century Gothic"/>
                <w:b/>
                <w:color w:val="000000"/>
                <w:sz w:val="13"/>
                <w:szCs w:val="13"/>
              </w:rPr>
              <w:t xml:space="preserve"> </w:t>
            </w: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Spelling of some words needs to be learnt specifically:</w:t>
            </w:r>
          </w:p>
          <w:p w:rsidR="00460BC0" w:rsidRDefault="004C356E">
            <w:pPr>
              <w:numPr>
                <w:ilvl w:val="0"/>
                <w:numId w:val="9"/>
              </w:numPr>
              <w:pBdr>
                <w:top w:val="nil"/>
                <w:left w:val="nil"/>
                <w:bottom w:val="nil"/>
                <w:right w:val="nil"/>
                <w:between w:val="nil"/>
              </w:pBdr>
              <w:ind w:left="624" w:hanging="624"/>
              <w:rPr>
                <w:b/>
                <w:color w:val="000000"/>
                <w:sz w:val="13"/>
                <w:szCs w:val="13"/>
              </w:rPr>
            </w:pPr>
            <w:r>
              <w:rPr>
                <w:rFonts w:ascii="Century Gothic" w:eastAsia="Century Gothic" w:hAnsi="Century Gothic" w:cs="Century Gothic"/>
                <w:b/>
                <w:color w:val="000000"/>
                <w:sz w:val="13"/>
                <w:szCs w:val="13"/>
              </w:rPr>
              <w:t>Words ending in –</w:t>
            </w:r>
            <w:proofErr w:type="spellStart"/>
            <w:r>
              <w:rPr>
                <w:rFonts w:ascii="Century Gothic" w:eastAsia="Century Gothic" w:hAnsi="Century Gothic" w:cs="Century Gothic"/>
                <w:b/>
                <w:color w:val="000000"/>
                <w:sz w:val="13"/>
                <w:szCs w:val="13"/>
              </w:rPr>
              <w:t>ence</w:t>
            </w:r>
            <w:proofErr w:type="spellEnd"/>
          </w:p>
          <w:p w:rsidR="00460BC0" w:rsidRDefault="004C356E">
            <w:pPr>
              <w:numPr>
                <w:ilvl w:val="0"/>
                <w:numId w:val="9"/>
              </w:numPr>
              <w:pBdr>
                <w:top w:val="nil"/>
                <w:left w:val="nil"/>
                <w:bottom w:val="nil"/>
                <w:right w:val="nil"/>
                <w:between w:val="nil"/>
              </w:pBdr>
              <w:ind w:left="624" w:hanging="624"/>
              <w:rPr>
                <w:b/>
                <w:color w:val="000000"/>
                <w:sz w:val="13"/>
                <w:szCs w:val="13"/>
              </w:rPr>
            </w:pPr>
            <w:r>
              <w:rPr>
                <w:rFonts w:ascii="Century Gothic" w:eastAsia="Century Gothic" w:hAnsi="Century Gothic" w:cs="Century Gothic"/>
                <w:b/>
                <w:color w:val="000000"/>
                <w:sz w:val="13"/>
                <w:szCs w:val="13"/>
              </w:rPr>
              <w:t>Words with the /</w:t>
            </w:r>
            <w:proofErr w:type="spellStart"/>
            <w:r>
              <w:rPr>
                <w:rFonts w:ascii="Century Gothic" w:eastAsia="Century Gothic" w:hAnsi="Century Gothic" w:cs="Century Gothic"/>
                <w:b/>
                <w:color w:val="000000"/>
                <w:sz w:val="13"/>
                <w:szCs w:val="13"/>
              </w:rPr>
              <w:t>i</w:t>
            </w:r>
            <w:proofErr w:type="spellEnd"/>
            <w:r>
              <w:rPr>
                <w:rFonts w:ascii="Century Gothic" w:eastAsia="Century Gothic" w:hAnsi="Century Gothic" w:cs="Century Gothic"/>
                <w:b/>
                <w:color w:val="000000"/>
                <w:sz w:val="13"/>
                <w:szCs w:val="13"/>
              </w:rPr>
              <w:t xml:space="preserve">:/ sound spelt </w:t>
            </w:r>
            <w:proofErr w:type="spellStart"/>
            <w:r>
              <w:rPr>
                <w:rFonts w:ascii="Century Gothic" w:eastAsia="Century Gothic" w:hAnsi="Century Gothic" w:cs="Century Gothic"/>
                <w:b/>
                <w:color w:val="000000"/>
                <w:sz w:val="13"/>
                <w:szCs w:val="13"/>
              </w:rPr>
              <w:t>ei</w:t>
            </w:r>
            <w:proofErr w:type="spellEnd"/>
            <w:r>
              <w:rPr>
                <w:rFonts w:ascii="Century Gothic" w:eastAsia="Century Gothic" w:hAnsi="Century Gothic" w:cs="Century Gothic"/>
                <w:b/>
                <w:color w:val="000000"/>
                <w:sz w:val="13"/>
                <w:szCs w:val="13"/>
              </w:rPr>
              <w:t xml:space="preserve"> after c</w:t>
            </w:r>
          </w:p>
          <w:p w:rsidR="00460BC0" w:rsidRDefault="004C356E">
            <w:pPr>
              <w:numPr>
                <w:ilvl w:val="0"/>
                <w:numId w:val="9"/>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Homophones and other words that are often confused</w:t>
            </w:r>
          </w:p>
          <w:p w:rsidR="00460BC0" w:rsidRDefault="004C356E">
            <w:pPr>
              <w:numPr>
                <w:ilvl w:val="0"/>
                <w:numId w:val="9"/>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 xml:space="preserve">Common Exception Words </w:t>
            </w:r>
          </w:p>
          <w:p w:rsidR="00460BC0" w:rsidRDefault="00460BC0" w:rsidP="0055582C">
            <w:pPr>
              <w:pBdr>
                <w:top w:val="nil"/>
                <w:left w:val="nil"/>
                <w:bottom w:val="nil"/>
                <w:right w:val="nil"/>
                <w:between w:val="nil"/>
              </w:pBdr>
              <w:rPr>
                <w:rFonts w:ascii="Century Gothic" w:eastAsia="Century Gothic" w:hAnsi="Century Gothic" w:cs="Century Gothic"/>
                <w:color w:val="000000"/>
                <w:sz w:val="13"/>
                <w:szCs w:val="13"/>
              </w:rPr>
            </w:pPr>
          </w:p>
        </w:tc>
      </w:tr>
      <w:tr w:rsidR="00460BC0">
        <w:trPr>
          <w:trHeight w:val="920"/>
        </w:trPr>
        <w:tc>
          <w:tcPr>
            <w:tcW w:w="1384" w:type="dxa"/>
            <w:gridSpan w:val="2"/>
            <w:shd w:val="clear" w:color="auto" w:fill="FFCC00"/>
          </w:tcPr>
          <w:p w:rsidR="00460BC0" w:rsidRDefault="004C356E">
            <w:pPr>
              <w:jc w:val="center"/>
              <w:rPr>
                <w:rFonts w:ascii="Century Gothic" w:eastAsia="Century Gothic" w:hAnsi="Century Gothic" w:cs="Century Gothic"/>
                <w:b/>
                <w:sz w:val="13"/>
                <w:szCs w:val="13"/>
              </w:rPr>
            </w:pPr>
            <w:r>
              <w:rPr>
                <w:rFonts w:ascii="Century Gothic" w:eastAsia="Century Gothic" w:hAnsi="Century Gothic" w:cs="Century Gothic"/>
                <w:b/>
                <w:sz w:val="13"/>
                <w:szCs w:val="13"/>
              </w:rPr>
              <w:t>Word Reading</w:t>
            </w:r>
          </w:p>
        </w:tc>
        <w:tc>
          <w:tcPr>
            <w:tcW w:w="5816" w:type="dxa"/>
            <w:gridSpan w:val="7"/>
            <w:shd w:val="clear" w:color="auto" w:fill="auto"/>
          </w:tcPr>
          <w:p w:rsidR="00460BC0" w:rsidRDefault="004C356E">
            <w:pPr>
              <w:numPr>
                <w:ilvl w:val="0"/>
                <w:numId w:val="7"/>
              </w:numPr>
              <w:ind w:left="357"/>
              <w:rPr>
                <w:sz w:val="13"/>
                <w:szCs w:val="13"/>
              </w:rPr>
            </w:pPr>
            <w:proofErr w:type="gramStart"/>
            <w:r>
              <w:rPr>
                <w:rFonts w:ascii="Century Gothic" w:eastAsia="Century Gothic" w:hAnsi="Century Gothic" w:cs="Century Gothic"/>
                <w:sz w:val="13"/>
                <w:szCs w:val="13"/>
              </w:rPr>
              <w:t>apply</w:t>
            </w:r>
            <w:proofErr w:type="gramEnd"/>
            <w:r>
              <w:rPr>
                <w:rFonts w:ascii="Century Gothic" w:eastAsia="Century Gothic" w:hAnsi="Century Gothic" w:cs="Century Gothic"/>
                <w:sz w:val="13"/>
                <w:szCs w:val="13"/>
              </w:rPr>
              <w:t xml:space="preserve"> their growing knowledge of root words, prefixes and suffixes (morphology and etymology), both to read aloud and to understand the meaning of new words that they meet.</w:t>
            </w:r>
          </w:p>
          <w:p w:rsidR="00460BC0" w:rsidRDefault="004C356E">
            <w:pPr>
              <w:numPr>
                <w:ilvl w:val="0"/>
                <w:numId w:val="7"/>
              </w:numPr>
              <w:ind w:left="357"/>
              <w:rPr>
                <w:sz w:val="13"/>
                <w:szCs w:val="13"/>
              </w:rPr>
            </w:pPr>
            <w:r>
              <w:rPr>
                <w:rFonts w:ascii="Century Gothic" w:eastAsia="Century Gothic" w:hAnsi="Century Gothic" w:cs="Century Gothic"/>
                <w:sz w:val="13"/>
                <w:szCs w:val="13"/>
              </w:rPr>
              <w:t>When teachers are reading with or to pupils, attention should be paid to new vocabulary – both a word’s meaning(s) and its correct pronunciation.</w:t>
            </w:r>
          </w:p>
          <w:p w:rsidR="00460BC0" w:rsidRDefault="00460BC0">
            <w:pPr>
              <w:rPr>
                <w:rFonts w:ascii="Century Gothic" w:eastAsia="Century Gothic" w:hAnsi="Century Gothic" w:cs="Century Gothic"/>
                <w:sz w:val="13"/>
                <w:szCs w:val="13"/>
              </w:rPr>
            </w:pPr>
          </w:p>
          <w:p w:rsidR="00460BC0" w:rsidRDefault="00460BC0">
            <w:pPr>
              <w:widowControl w:val="0"/>
              <w:pBdr>
                <w:top w:val="nil"/>
                <w:left w:val="nil"/>
                <w:bottom w:val="nil"/>
                <w:right w:val="nil"/>
                <w:between w:val="nil"/>
              </w:pBdr>
              <w:ind w:left="357" w:hanging="720"/>
              <w:rPr>
                <w:rFonts w:ascii="Century Gothic" w:eastAsia="Century Gothic" w:hAnsi="Century Gothic" w:cs="Century Gothic"/>
                <w:color w:val="000000"/>
                <w:sz w:val="13"/>
                <w:szCs w:val="13"/>
              </w:rPr>
            </w:pPr>
          </w:p>
        </w:tc>
        <w:tc>
          <w:tcPr>
            <w:tcW w:w="7509" w:type="dxa"/>
            <w:gridSpan w:val="7"/>
            <w:shd w:val="clear" w:color="auto" w:fill="auto"/>
          </w:tcPr>
          <w:p w:rsidR="00460BC0" w:rsidRDefault="004C356E">
            <w:pPr>
              <w:numPr>
                <w:ilvl w:val="0"/>
                <w:numId w:val="7"/>
              </w:numPr>
              <w:ind w:left="357"/>
              <w:rPr>
                <w:sz w:val="13"/>
                <w:szCs w:val="13"/>
              </w:rPr>
            </w:pPr>
            <w:proofErr w:type="gramStart"/>
            <w:r>
              <w:rPr>
                <w:rFonts w:ascii="Century Gothic" w:eastAsia="Century Gothic" w:hAnsi="Century Gothic" w:cs="Century Gothic"/>
                <w:sz w:val="13"/>
                <w:szCs w:val="13"/>
              </w:rPr>
              <w:t>apply</w:t>
            </w:r>
            <w:proofErr w:type="gramEnd"/>
            <w:r>
              <w:rPr>
                <w:rFonts w:ascii="Century Gothic" w:eastAsia="Century Gothic" w:hAnsi="Century Gothic" w:cs="Century Gothic"/>
                <w:sz w:val="13"/>
                <w:szCs w:val="13"/>
              </w:rPr>
              <w:t xml:space="preserve"> their growing knowledge of root words, prefixes and suffixes (morphology and etymology), both to read aloud and to understand the meaning of new words that they meet.</w:t>
            </w:r>
          </w:p>
          <w:p w:rsidR="00460BC0" w:rsidRDefault="004C356E">
            <w:pPr>
              <w:numPr>
                <w:ilvl w:val="0"/>
                <w:numId w:val="7"/>
              </w:numPr>
              <w:ind w:left="357"/>
              <w:rPr>
                <w:sz w:val="13"/>
                <w:szCs w:val="13"/>
              </w:rPr>
            </w:pPr>
            <w:r>
              <w:rPr>
                <w:rFonts w:ascii="Century Gothic" w:eastAsia="Century Gothic" w:hAnsi="Century Gothic" w:cs="Century Gothic"/>
                <w:sz w:val="13"/>
                <w:szCs w:val="13"/>
              </w:rPr>
              <w:t>When teachers are reading with or to pupils, attention should be paid to new vocabulary – both a word’s meaning(s) and its correct pronunciation.</w:t>
            </w:r>
          </w:p>
          <w:p w:rsidR="00460BC0" w:rsidRDefault="00460BC0">
            <w:pPr>
              <w:rPr>
                <w:rFonts w:ascii="Century Gothic" w:eastAsia="Century Gothic" w:hAnsi="Century Gothic" w:cs="Century Gothic"/>
                <w:sz w:val="13"/>
                <w:szCs w:val="13"/>
              </w:rPr>
            </w:pPr>
          </w:p>
        </w:tc>
      </w:tr>
      <w:tr w:rsidR="00460BC0">
        <w:trPr>
          <w:trHeight w:val="460"/>
        </w:trPr>
        <w:tc>
          <w:tcPr>
            <w:tcW w:w="1384" w:type="dxa"/>
            <w:gridSpan w:val="2"/>
            <w:shd w:val="clear" w:color="auto" w:fill="FFCC00"/>
          </w:tcPr>
          <w:p w:rsidR="00460BC0" w:rsidRDefault="004C356E">
            <w:pPr>
              <w:jc w:val="center"/>
              <w:rPr>
                <w:rFonts w:ascii="Century Gothic" w:eastAsia="Century Gothic" w:hAnsi="Century Gothic" w:cs="Century Gothic"/>
                <w:b/>
                <w:sz w:val="16"/>
                <w:szCs w:val="16"/>
              </w:rPr>
            </w:pPr>
            <w:r>
              <w:rPr>
                <w:rFonts w:ascii="Century Gothic" w:eastAsia="Century Gothic" w:hAnsi="Century Gothic" w:cs="Century Gothic"/>
                <w:b/>
                <w:sz w:val="13"/>
                <w:szCs w:val="13"/>
              </w:rPr>
              <w:t>Comprehension</w:t>
            </w:r>
          </w:p>
        </w:tc>
        <w:tc>
          <w:tcPr>
            <w:tcW w:w="5816" w:type="dxa"/>
            <w:gridSpan w:val="7"/>
            <w:shd w:val="clear" w:color="auto" w:fill="auto"/>
          </w:tcPr>
          <w:p w:rsidR="00460BC0" w:rsidRDefault="004C356E">
            <w:pPr>
              <w:rPr>
                <w:rFonts w:ascii="Century Gothic" w:eastAsia="Century Gothic" w:hAnsi="Century Gothic" w:cs="Century Gothic"/>
                <w:sz w:val="13"/>
                <w:szCs w:val="13"/>
              </w:rPr>
            </w:pPr>
            <w:r>
              <w:rPr>
                <w:rFonts w:ascii="Century Gothic" w:eastAsia="Century Gothic" w:hAnsi="Century Gothic" w:cs="Century Gothic"/>
                <w:b/>
                <w:i/>
                <w:sz w:val="13"/>
                <w:szCs w:val="13"/>
              </w:rPr>
              <w:t>Maintain positive attitudes to reading and understanding of what they read by:</w:t>
            </w:r>
            <w:r>
              <w:rPr>
                <w:rFonts w:ascii="Century Gothic" w:eastAsia="Century Gothic" w:hAnsi="Century Gothic" w:cs="Century Gothic"/>
                <w:sz w:val="13"/>
                <w:szCs w:val="13"/>
              </w:rPr>
              <w:t xml:space="preserve"> </w:t>
            </w:r>
          </w:p>
          <w:p w:rsidR="00460BC0" w:rsidRDefault="004C356E">
            <w:pPr>
              <w:numPr>
                <w:ilvl w:val="0"/>
                <w:numId w:val="5"/>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continuing</w:t>
            </w:r>
            <w:proofErr w:type="gramEnd"/>
            <w:r>
              <w:rPr>
                <w:rFonts w:ascii="Century Gothic" w:eastAsia="Century Gothic" w:hAnsi="Century Gothic" w:cs="Century Gothic"/>
                <w:color w:val="000000"/>
                <w:sz w:val="13"/>
                <w:szCs w:val="13"/>
              </w:rPr>
              <w:t xml:space="preserve"> to read and discuss an increasingly wide range of fiction, poetry, plays, non-fiction and reference books or textbooks </w:t>
            </w:r>
          </w:p>
          <w:p w:rsidR="00460BC0" w:rsidRDefault="004C356E">
            <w:pPr>
              <w:numPr>
                <w:ilvl w:val="0"/>
                <w:numId w:val="5"/>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reading</w:t>
            </w:r>
            <w:proofErr w:type="gramEnd"/>
            <w:r>
              <w:rPr>
                <w:rFonts w:ascii="Century Gothic" w:eastAsia="Century Gothic" w:hAnsi="Century Gothic" w:cs="Century Gothic"/>
                <w:color w:val="000000"/>
                <w:sz w:val="13"/>
                <w:szCs w:val="13"/>
              </w:rPr>
              <w:t xml:space="preserve"> books that are structured in different ways and reading for a range of purposes </w:t>
            </w:r>
          </w:p>
          <w:p w:rsidR="00460BC0" w:rsidRPr="007D0FEC" w:rsidRDefault="004C356E" w:rsidP="007D0FEC">
            <w:pPr>
              <w:numPr>
                <w:ilvl w:val="0"/>
                <w:numId w:val="5"/>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identifying</w:t>
            </w:r>
            <w:proofErr w:type="gramEnd"/>
            <w:r>
              <w:rPr>
                <w:rFonts w:ascii="Century Gothic" w:eastAsia="Century Gothic" w:hAnsi="Century Gothic" w:cs="Century Gothic"/>
                <w:color w:val="000000"/>
                <w:sz w:val="13"/>
                <w:szCs w:val="13"/>
              </w:rPr>
              <w:t xml:space="preserve"> and discussing themes and conventions in and across a wide range of writing </w:t>
            </w: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Understand what they read by:</w:t>
            </w:r>
          </w:p>
          <w:p w:rsidR="00460BC0" w:rsidRDefault="004C356E">
            <w:pPr>
              <w:numPr>
                <w:ilvl w:val="0"/>
                <w:numId w:val="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drawing</w:t>
            </w:r>
            <w:proofErr w:type="gramEnd"/>
            <w:r>
              <w:rPr>
                <w:rFonts w:ascii="Century Gothic" w:eastAsia="Century Gothic" w:hAnsi="Century Gothic" w:cs="Century Gothic"/>
                <w:color w:val="000000"/>
                <w:sz w:val="13"/>
                <w:szCs w:val="13"/>
              </w:rPr>
              <w:t xml:space="preserve"> inferences such as inferring characters’ feelings, thoughts and motives from their actions, and justifying inferences with evidence  </w:t>
            </w:r>
          </w:p>
          <w:p w:rsidR="00460BC0" w:rsidRDefault="004C356E">
            <w:pPr>
              <w:numPr>
                <w:ilvl w:val="0"/>
                <w:numId w:val="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predicting</w:t>
            </w:r>
            <w:proofErr w:type="gramEnd"/>
            <w:r>
              <w:rPr>
                <w:rFonts w:ascii="Century Gothic" w:eastAsia="Century Gothic" w:hAnsi="Century Gothic" w:cs="Century Gothic"/>
                <w:color w:val="000000"/>
                <w:sz w:val="13"/>
                <w:szCs w:val="13"/>
              </w:rPr>
              <w:t xml:space="preserve"> what might happen from details stated and implied  </w:t>
            </w:r>
          </w:p>
          <w:p w:rsidR="00460BC0" w:rsidRDefault="004C356E">
            <w:pPr>
              <w:numPr>
                <w:ilvl w:val="0"/>
                <w:numId w:val="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identifying</w:t>
            </w:r>
            <w:proofErr w:type="gramEnd"/>
            <w:r>
              <w:rPr>
                <w:rFonts w:ascii="Century Gothic" w:eastAsia="Century Gothic" w:hAnsi="Century Gothic" w:cs="Century Gothic"/>
                <w:color w:val="000000"/>
                <w:sz w:val="13"/>
                <w:szCs w:val="13"/>
              </w:rPr>
              <w:t xml:space="preserve"> how language, structure and presentation contribute to meaning</w:t>
            </w:r>
          </w:p>
          <w:p w:rsidR="00460BC0" w:rsidRDefault="00460BC0">
            <w:pPr>
              <w:rPr>
                <w:rFonts w:ascii="Century Gothic" w:eastAsia="Century Gothic" w:hAnsi="Century Gothic" w:cs="Century Gothic"/>
                <w:sz w:val="13"/>
                <w:szCs w:val="13"/>
              </w:rPr>
            </w:pPr>
          </w:p>
          <w:p w:rsidR="00460BC0" w:rsidRDefault="004C356E">
            <w:pPr>
              <w:numPr>
                <w:ilvl w:val="0"/>
                <w:numId w:val="4"/>
              </w:numPr>
              <w:pBdr>
                <w:top w:val="nil"/>
                <w:left w:val="nil"/>
                <w:bottom w:val="nil"/>
                <w:right w:val="nil"/>
                <w:between w:val="nil"/>
              </w:pBdr>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retrieve</w:t>
            </w:r>
            <w:proofErr w:type="gramEnd"/>
            <w:r>
              <w:rPr>
                <w:rFonts w:ascii="Century Gothic" w:eastAsia="Century Gothic" w:hAnsi="Century Gothic" w:cs="Century Gothic"/>
                <w:color w:val="000000"/>
                <w:sz w:val="13"/>
                <w:szCs w:val="13"/>
              </w:rPr>
              <w:t xml:space="preserve">, record and present information from non-fiction </w:t>
            </w:r>
          </w:p>
          <w:p w:rsidR="00460BC0" w:rsidRDefault="004C356E">
            <w:pPr>
              <w:numPr>
                <w:ilvl w:val="0"/>
                <w:numId w:val="4"/>
              </w:numPr>
              <w:pBdr>
                <w:top w:val="nil"/>
                <w:left w:val="nil"/>
                <w:bottom w:val="nil"/>
                <w:right w:val="nil"/>
                <w:between w:val="nil"/>
              </w:pBdr>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explain</w:t>
            </w:r>
            <w:proofErr w:type="gramEnd"/>
            <w:r>
              <w:rPr>
                <w:rFonts w:ascii="Century Gothic" w:eastAsia="Century Gothic" w:hAnsi="Century Gothic" w:cs="Century Gothic"/>
                <w:color w:val="000000"/>
                <w:sz w:val="13"/>
                <w:szCs w:val="13"/>
              </w:rPr>
              <w:t xml:space="preserve"> and discuss their understanding of what they have read, including through formal presentations and debates, maintaining a focus on the topic and using notes where necessary </w:t>
            </w:r>
          </w:p>
          <w:p w:rsidR="00460BC0" w:rsidRDefault="00460BC0">
            <w:pPr>
              <w:pBdr>
                <w:top w:val="nil"/>
                <w:left w:val="nil"/>
                <w:bottom w:val="nil"/>
                <w:right w:val="nil"/>
                <w:between w:val="nil"/>
              </w:pBdr>
              <w:rPr>
                <w:rFonts w:ascii="Century Gothic" w:eastAsia="Century Gothic" w:hAnsi="Century Gothic" w:cs="Century Gothic"/>
                <w:color w:val="000000"/>
                <w:sz w:val="13"/>
                <w:szCs w:val="13"/>
              </w:rPr>
            </w:pPr>
          </w:p>
        </w:tc>
        <w:tc>
          <w:tcPr>
            <w:tcW w:w="7509" w:type="dxa"/>
            <w:gridSpan w:val="7"/>
            <w:shd w:val="clear" w:color="auto" w:fill="auto"/>
          </w:tcPr>
          <w:p w:rsidR="00460BC0" w:rsidRDefault="004C356E">
            <w:pPr>
              <w:rPr>
                <w:rFonts w:ascii="Century Gothic" w:eastAsia="Century Gothic" w:hAnsi="Century Gothic" w:cs="Century Gothic"/>
                <w:sz w:val="13"/>
                <w:szCs w:val="13"/>
              </w:rPr>
            </w:pPr>
            <w:r>
              <w:rPr>
                <w:rFonts w:ascii="Century Gothic" w:eastAsia="Century Gothic" w:hAnsi="Century Gothic" w:cs="Century Gothic"/>
                <w:b/>
                <w:i/>
                <w:sz w:val="13"/>
                <w:szCs w:val="13"/>
              </w:rPr>
              <w:t>Maintain positive attitudes to reading and understanding of what they read by:</w:t>
            </w:r>
            <w:r>
              <w:rPr>
                <w:rFonts w:ascii="Century Gothic" w:eastAsia="Century Gothic" w:hAnsi="Century Gothic" w:cs="Century Gothic"/>
                <w:sz w:val="13"/>
                <w:szCs w:val="13"/>
              </w:rPr>
              <w:t xml:space="preserve"> </w:t>
            </w:r>
          </w:p>
          <w:p w:rsidR="00460BC0" w:rsidRDefault="004C356E">
            <w:pPr>
              <w:numPr>
                <w:ilvl w:val="0"/>
                <w:numId w:val="5"/>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continuing</w:t>
            </w:r>
            <w:proofErr w:type="gramEnd"/>
            <w:r>
              <w:rPr>
                <w:rFonts w:ascii="Century Gothic" w:eastAsia="Century Gothic" w:hAnsi="Century Gothic" w:cs="Century Gothic"/>
                <w:color w:val="000000"/>
                <w:sz w:val="13"/>
                <w:szCs w:val="13"/>
              </w:rPr>
              <w:t xml:space="preserve"> to read and discuss an increasingly wide range of fiction, poetry, plays, non-fiction and reference books or textbooks </w:t>
            </w:r>
          </w:p>
          <w:p w:rsidR="00460BC0" w:rsidRDefault="004C356E">
            <w:pPr>
              <w:numPr>
                <w:ilvl w:val="0"/>
                <w:numId w:val="5"/>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reading</w:t>
            </w:r>
            <w:proofErr w:type="gramEnd"/>
            <w:r>
              <w:rPr>
                <w:rFonts w:ascii="Century Gothic" w:eastAsia="Century Gothic" w:hAnsi="Century Gothic" w:cs="Century Gothic"/>
                <w:color w:val="000000"/>
                <w:sz w:val="13"/>
                <w:szCs w:val="13"/>
              </w:rPr>
              <w:t xml:space="preserve"> books that are structured in different ways and reading for a range of purposes </w:t>
            </w:r>
          </w:p>
          <w:p w:rsidR="00460BC0" w:rsidRDefault="004C356E">
            <w:pPr>
              <w:numPr>
                <w:ilvl w:val="0"/>
                <w:numId w:val="5"/>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identifying</w:t>
            </w:r>
            <w:proofErr w:type="gramEnd"/>
            <w:r>
              <w:rPr>
                <w:rFonts w:ascii="Century Gothic" w:eastAsia="Century Gothic" w:hAnsi="Century Gothic" w:cs="Century Gothic"/>
                <w:color w:val="000000"/>
                <w:sz w:val="13"/>
                <w:szCs w:val="13"/>
              </w:rPr>
              <w:t xml:space="preserve"> and discussing themes and conventions in and across a wide range of writing </w:t>
            </w:r>
          </w:p>
          <w:p w:rsidR="00460BC0" w:rsidRPr="007D0FEC" w:rsidRDefault="004C356E" w:rsidP="007D0FEC">
            <w:pPr>
              <w:numPr>
                <w:ilvl w:val="0"/>
                <w:numId w:val="5"/>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making</w:t>
            </w:r>
            <w:proofErr w:type="gramEnd"/>
            <w:r>
              <w:rPr>
                <w:rFonts w:ascii="Century Gothic" w:eastAsia="Century Gothic" w:hAnsi="Century Gothic" w:cs="Century Gothic"/>
                <w:color w:val="000000"/>
                <w:sz w:val="13"/>
                <w:szCs w:val="13"/>
              </w:rPr>
              <w:t xml:space="preserve"> comparisons within and across books </w:t>
            </w: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Understand what they read by:</w:t>
            </w:r>
          </w:p>
          <w:p w:rsidR="00460BC0" w:rsidRDefault="004C356E">
            <w:pPr>
              <w:numPr>
                <w:ilvl w:val="0"/>
                <w:numId w:val="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checking</w:t>
            </w:r>
            <w:proofErr w:type="gramEnd"/>
            <w:r>
              <w:rPr>
                <w:rFonts w:ascii="Century Gothic" w:eastAsia="Century Gothic" w:hAnsi="Century Gothic" w:cs="Century Gothic"/>
                <w:color w:val="000000"/>
                <w:sz w:val="13"/>
                <w:szCs w:val="13"/>
              </w:rPr>
              <w:t xml:space="preserve"> that the book makes sense to them, discussing their understanding and exploring the meaning of words in context </w:t>
            </w:r>
          </w:p>
          <w:p w:rsidR="00460BC0" w:rsidRDefault="004C356E">
            <w:pPr>
              <w:numPr>
                <w:ilvl w:val="0"/>
                <w:numId w:val="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asking</w:t>
            </w:r>
            <w:proofErr w:type="gramEnd"/>
            <w:r>
              <w:rPr>
                <w:rFonts w:ascii="Century Gothic" w:eastAsia="Century Gothic" w:hAnsi="Century Gothic" w:cs="Century Gothic"/>
                <w:color w:val="000000"/>
                <w:sz w:val="13"/>
                <w:szCs w:val="13"/>
              </w:rPr>
              <w:t xml:space="preserve"> questions to improve their understanding </w:t>
            </w:r>
          </w:p>
          <w:p w:rsidR="00460BC0" w:rsidRDefault="004C356E">
            <w:pPr>
              <w:numPr>
                <w:ilvl w:val="0"/>
                <w:numId w:val="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drawing</w:t>
            </w:r>
            <w:proofErr w:type="gramEnd"/>
            <w:r>
              <w:rPr>
                <w:rFonts w:ascii="Century Gothic" w:eastAsia="Century Gothic" w:hAnsi="Century Gothic" w:cs="Century Gothic"/>
                <w:color w:val="000000"/>
                <w:sz w:val="13"/>
                <w:szCs w:val="13"/>
              </w:rPr>
              <w:t xml:space="preserve"> inferences such as inferring characters’ feelings, thoughts and motives from their actions, and justifying inferences with evidence  </w:t>
            </w:r>
          </w:p>
          <w:p w:rsidR="00460BC0" w:rsidRDefault="00460BC0">
            <w:pPr>
              <w:rPr>
                <w:rFonts w:ascii="Century Gothic" w:eastAsia="Century Gothic" w:hAnsi="Century Gothic" w:cs="Century Gothic"/>
                <w:sz w:val="13"/>
                <w:szCs w:val="13"/>
              </w:rPr>
            </w:pPr>
          </w:p>
          <w:p w:rsidR="00460BC0" w:rsidRDefault="004C356E">
            <w:pPr>
              <w:numPr>
                <w:ilvl w:val="0"/>
                <w:numId w:val="4"/>
              </w:numPr>
              <w:rPr>
                <w:sz w:val="13"/>
                <w:szCs w:val="13"/>
              </w:rPr>
            </w:pPr>
            <w:proofErr w:type="gramStart"/>
            <w:r>
              <w:rPr>
                <w:rFonts w:ascii="Century Gothic" w:eastAsia="Century Gothic" w:hAnsi="Century Gothic" w:cs="Century Gothic"/>
                <w:sz w:val="13"/>
                <w:szCs w:val="13"/>
              </w:rPr>
              <w:t>participate</w:t>
            </w:r>
            <w:proofErr w:type="gramEnd"/>
            <w:r>
              <w:rPr>
                <w:rFonts w:ascii="Century Gothic" w:eastAsia="Century Gothic" w:hAnsi="Century Gothic" w:cs="Century Gothic"/>
                <w:sz w:val="13"/>
                <w:szCs w:val="13"/>
              </w:rPr>
              <w:t xml:space="preserve"> in discussions about books that are read to them and those they can read for themselves, building on their own and others’ ideas and challenging views courteously </w:t>
            </w:r>
          </w:p>
          <w:p w:rsidR="00460BC0" w:rsidRDefault="004C356E">
            <w:pPr>
              <w:numPr>
                <w:ilvl w:val="0"/>
                <w:numId w:val="4"/>
              </w:numPr>
              <w:rPr>
                <w:sz w:val="13"/>
                <w:szCs w:val="13"/>
              </w:rPr>
            </w:pPr>
            <w:proofErr w:type="gramStart"/>
            <w:r>
              <w:rPr>
                <w:rFonts w:ascii="Century Gothic" w:eastAsia="Century Gothic" w:hAnsi="Century Gothic" w:cs="Century Gothic"/>
                <w:sz w:val="13"/>
                <w:szCs w:val="13"/>
              </w:rPr>
              <w:t>provide</w:t>
            </w:r>
            <w:proofErr w:type="gramEnd"/>
            <w:r>
              <w:rPr>
                <w:rFonts w:ascii="Century Gothic" w:eastAsia="Century Gothic" w:hAnsi="Century Gothic" w:cs="Century Gothic"/>
                <w:sz w:val="13"/>
                <w:szCs w:val="13"/>
              </w:rPr>
              <w:t xml:space="preserve"> reasoned justifications for their views.</w:t>
            </w:r>
          </w:p>
          <w:p w:rsidR="00460BC0" w:rsidRDefault="00460BC0">
            <w:pPr>
              <w:rPr>
                <w:rFonts w:ascii="Century Gothic" w:eastAsia="Century Gothic" w:hAnsi="Century Gothic" w:cs="Century Gothic"/>
                <w:b/>
                <w:sz w:val="13"/>
                <w:szCs w:val="13"/>
              </w:rPr>
            </w:pPr>
          </w:p>
        </w:tc>
      </w:tr>
      <w:tr w:rsidR="00460BC0">
        <w:trPr>
          <w:trHeight w:val="460"/>
        </w:trPr>
        <w:tc>
          <w:tcPr>
            <w:tcW w:w="1384" w:type="dxa"/>
            <w:gridSpan w:val="2"/>
            <w:shd w:val="clear" w:color="auto" w:fill="FFCC00"/>
          </w:tcPr>
          <w:p w:rsidR="00460BC0" w:rsidRDefault="004C356E">
            <w:pPr>
              <w:jc w:val="center"/>
              <w:rPr>
                <w:rFonts w:ascii="Century Gothic" w:eastAsia="Century Gothic" w:hAnsi="Century Gothic" w:cs="Century Gothic"/>
                <w:b/>
                <w:sz w:val="13"/>
                <w:szCs w:val="13"/>
              </w:rPr>
            </w:pPr>
            <w:r>
              <w:rPr>
                <w:rFonts w:ascii="Century Gothic" w:eastAsia="Century Gothic" w:hAnsi="Century Gothic" w:cs="Century Gothic"/>
                <w:b/>
                <w:sz w:val="13"/>
                <w:szCs w:val="13"/>
              </w:rPr>
              <w:t>Spoken Language</w:t>
            </w:r>
          </w:p>
        </w:tc>
        <w:tc>
          <w:tcPr>
            <w:tcW w:w="5816" w:type="dxa"/>
            <w:gridSpan w:val="7"/>
            <w:shd w:val="clear" w:color="auto" w:fill="auto"/>
          </w:tcPr>
          <w:p w:rsidR="00460BC0" w:rsidRDefault="004C356E">
            <w:pPr>
              <w:numPr>
                <w:ilvl w:val="0"/>
                <w:numId w:val="6"/>
              </w:numPr>
              <w:pBdr>
                <w:top w:val="nil"/>
                <w:left w:val="nil"/>
                <w:bottom w:val="nil"/>
                <w:right w:val="nil"/>
                <w:between w:val="nil"/>
              </w:pBdr>
              <w:ind w:left="360"/>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articulate</w:t>
            </w:r>
            <w:proofErr w:type="gramEnd"/>
            <w:r>
              <w:rPr>
                <w:rFonts w:ascii="Century Gothic" w:eastAsia="Century Gothic" w:hAnsi="Century Gothic" w:cs="Century Gothic"/>
                <w:color w:val="000000"/>
                <w:sz w:val="13"/>
                <w:szCs w:val="13"/>
              </w:rPr>
              <w:t xml:space="preserve"> and justify answers, arguments and opinions </w:t>
            </w:r>
          </w:p>
          <w:p w:rsidR="00460BC0" w:rsidRDefault="004C356E">
            <w:pPr>
              <w:numPr>
                <w:ilvl w:val="0"/>
                <w:numId w:val="6"/>
              </w:numPr>
              <w:pBdr>
                <w:top w:val="nil"/>
                <w:left w:val="nil"/>
                <w:bottom w:val="nil"/>
                <w:right w:val="nil"/>
                <w:between w:val="nil"/>
              </w:pBdr>
              <w:ind w:left="360"/>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give</w:t>
            </w:r>
            <w:proofErr w:type="gramEnd"/>
            <w:r>
              <w:rPr>
                <w:rFonts w:ascii="Century Gothic" w:eastAsia="Century Gothic" w:hAnsi="Century Gothic" w:cs="Century Gothic"/>
                <w:color w:val="000000"/>
                <w:sz w:val="13"/>
                <w:szCs w:val="13"/>
              </w:rPr>
              <w:t xml:space="preserve"> well-structured descriptions, explanations and narratives for different purposes, including for expressing feelings </w:t>
            </w:r>
          </w:p>
          <w:p w:rsidR="00460BC0" w:rsidRDefault="004C356E">
            <w:pPr>
              <w:numPr>
                <w:ilvl w:val="0"/>
                <w:numId w:val="6"/>
              </w:numPr>
              <w:pBdr>
                <w:top w:val="nil"/>
                <w:left w:val="nil"/>
                <w:bottom w:val="nil"/>
                <w:right w:val="nil"/>
                <w:between w:val="nil"/>
              </w:pBdr>
              <w:ind w:left="360"/>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maintain</w:t>
            </w:r>
            <w:proofErr w:type="gramEnd"/>
            <w:r>
              <w:rPr>
                <w:rFonts w:ascii="Century Gothic" w:eastAsia="Century Gothic" w:hAnsi="Century Gothic" w:cs="Century Gothic"/>
                <w:color w:val="000000"/>
                <w:sz w:val="13"/>
                <w:szCs w:val="13"/>
              </w:rPr>
              <w:t xml:space="preserve"> attention and participate actively in collaborative conversations, staying on topic and initiating and responding to comments </w:t>
            </w:r>
          </w:p>
          <w:p w:rsidR="00460BC0" w:rsidRDefault="00460BC0">
            <w:pPr>
              <w:rPr>
                <w:rFonts w:ascii="Century Gothic" w:eastAsia="Century Gothic" w:hAnsi="Century Gothic" w:cs="Century Gothic"/>
                <w:sz w:val="13"/>
                <w:szCs w:val="13"/>
              </w:rPr>
            </w:pPr>
          </w:p>
        </w:tc>
        <w:tc>
          <w:tcPr>
            <w:tcW w:w="7509" w:type="dxa"/>
            <w:gridSpan w:val="7"/>
            <w:shd w:val="clear" w:color="auto" w:fill="auto"/>
          </w:tcPr>
          <w:p w:rsidR="00460BC0" w:rsidRDefault="004C356E">
            <w:pPr>
              <w:numPr>
                <w:ilvl w:val="0"/>
                <w:numId w:val="6"/>
              </w:numPr>
              <w:pBdr>
                <w:top w:val="nil"/>
                <w:left w:val="nil"/>
                <w:bottom w:val="nil"/>
                <w:right w:val="nil"/>
                <w:between w:val="nil"/>
              </w:pBdr>
              <w:ind w:left="360"/>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articulate</w:t>
            </w:r>
            <w:proofErr w:type="gramEnd"/>
            <w:r>
              <w:rPr>
                <w:rFonts w:ascii="Century Gothic" w:eastAsia="Century Gothic" w:hAnsi="Century Gothic" w:cs="Century Gothic"/>
                <w:color w:val="000000"/>
                <w:sz w:val="13"/>
                <w:szCs w:val="13"/>
              </w:rPr>
              <w:t xml:space="preserve"> and justify answers, arguments and opinions </w:t>
            </w:r>
          </w:p>
          <w:p w:rsidR="00460BC0" w:rsidRDefault="004C356E">
            <w:pPr>
              <w:numPr>
                <w:ilvl w:val="0"/>
                <w:numId w:val="6"/>
              </w:numPr>
              <w:pBdr>
                <w:top w:val="nil"/>
                <w:left w:val="nil"/>
                <w:bottom w:val="nil"/>
                <w:right w:val="nil"/>
                <w:between w:val="nil"/>
              </w:pBdr>
              <w:ind w:left="360"/>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give</w:t>
            </w:r>
            <w:proofErr w:type="gramEnd"/>
            <w:r>
              <w:rPr>
                <w:rFonts w:ascii="Century Gothic" w:eastAsia="Century Gothic" w:hAnsi="Century Gothic" w:cs="Century Gothic"/>
                <w:color w:val="000000"/>
                <w:sz w:val="13"/>
                <w:szCs w:val="13"/>
              </w:rPr>
              <w:t xml:space="preserve"> well-structured descriptions, explanations and narratives for different purposes, including for expressing feelings </w:t>
            </w:r>
          </w:p>
          <w:p w:rsidR="00460BC0" w:rsidRDefault="004C356E">
            <w:pPr>
              <w:numPr>
                <w:ilvl w:val="0"/>
                <w:numId w:val="6"/>
              </w:numPr>
              <w:pBdr>
                <w:top w:val="nil"/>
                <w:left w:val="nil"/>
                <w:bottom w:val="nil"/>
                <w:right w:val="nil"/>
                <w:between w:val="nil"/>
              </w:pBdr>
              <w:ind w:left="360"/>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maintain</w:t>
            </w:r>
            <w:proofErr w:type="gramEnd"/>
            <w:r>
              <w:rPr>
                <w:rFonts w:ascii="Century Gothic" w:eastAsia="Century Gothic" w:hAnsi="Century Gothic" w:cs="Century Gothic"/>
                <w:color w:val="000000"/>
                <w:sz w:val="13"/>
                <w:szCs w:val="13"/>
              </w:rPr>
              <w:t xml:space="preserve"> attention and participate actively in collaborative conversations, staying on topic and initiating and responding to comments </w:t>
            </w:r>
          </w:p>
          <w:p w:rsidR="00460BC0" w:rsidRDefault="00460BC0">
            <w:pPr>
              <w:rPr>
                <w:rFonts w:ascii="Century Gothic" w:eastAsia="Century Gothic" w:hAnsi="Century Gothic" w:cs="Century Gothic"/>
                <w:sz w:val="13"/>
                <w:szCs w:val="13"/>
              </w:rPr>
            </w:pPr>
          </w:p>
        </w:tc>
      </w:tr>
      <w:tr w:rsidR="00460BC0">
        <w:trPr>
          <w:cantSplit/>
          <w:trHeight w:val="1180"/>
        </w:trPr>
        <w:tc>
          <w:tcPr>
            <w:tcW w:w="692" w:type="dxa"/>
            <w:vMerge w:val="restart"/>
            <w:shd w:val="clear" w:color="auto" w:fill="FFCC00"/>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Writing</w:t>
            </w:r>
          </w:p>
        </w:tc>
        <w:tc>
          <w:tcPr>
            <w:tcW w:w="692" w:type="dxa"/>
            <w:shd w:val="clear" w:color="auto" w:fill="FFCC00"/>
            <w:textDirection w:val="btLr"/>
          </w:tcPr>
          <w:p w:rsidR="00460BC0" w:rsidRDefault="004C356E" w:rsidP="00B568AC">
            <w:pPr>
              <w:ind w:left="113" w:right="113"/>
              <w:jc w:val="center"/>
              <w:rPr>
                <w:rFonts w:ascii="Century Gothic" w:eastAsia="Century Gothic" w:hAnsi="Century Gothic" w:cs="Century Gothic"/>
                <w:b/>
                <w:sz w:val="13"/>
                <w:szCs w:val="13"/>
              </w:rPr>
            </w:pPr>
            <w:r>
              <w:rPr>
                <w:rFonts w:ascii="Century Gothic" w:eastAsia="Century Gothic" w:hAnsi="Century Gothic" w:cs="Century Gothic"/>
                <w:b/>
                <w:sz w:val="13"/>
                <w:szCs w:val="13"/>
              </w:rPr>
              <w:t>Composition</w:t>
            </w:r>
          </w:p>
        </w:tc>
        <w:tc>
          <w:tcPr>
            <w:tcW w:w="5816" w:type="dxa"/>
            <w:gridSpan w:val="7"/>
            <w:shd w:val="clear" w:color="auto" w:fill="auto"/>
          </w:tcPr>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 xml:space="preserve">Plan their writing by: </w:t>
            </w:r>
          </w:p>
          <w:p w:rsidR="00460BC0" w:rsidRDefault="004C356E">
            <w:pPr>
              <w:numPr>
                <w:ilvl w:val="0"/>
                <w:numId w:val="12"/>
              </w:numPr>
              <w:ind w:left="360"/>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selecting</w:t>
            </w:r>
            <w:proofErr w:type="gramEnd"/>
            <w:r>
              <w:rPr>
                <w:rFonts w:ascii="Century Gothic" w:eastAsia="Century Gothic" w:hAnsi="Century Gothic" w:cs="Century Gothic"/>
                <w:sz w:val="13"/>
                <w:szCs w:val="13"/>
              </w:rPr>
              <w:t xml:space="preserve"> the appropriate form and using other similar writing as models for their own noting and developing initial ideas, </w:t>
            </w:r>
          </w:p>
          <w:p w:rsidR="00460BC0" w:rsidRDefault="004C356E">
            <w:pPr>
              <w:numPr>
                <w:ilvl w:val="0"/>
                <w:numId w:val="12"/>
              </w:numPr>
              <w:ind w:left="360"/>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drawing</w:t>
            </w:r>
            <w:proofErr w:type="gramEnd"/>
            <w:r>
              <w:rPr>
                <w:rFonts w:ascii="Century Gothic" w:eastAsia="Century Gothic" w:hAnsi="Century Gothic" w:cs="Century Gothic"/>
                <w:sz w:val="13"/>
                <w:szCs w:val="13"/>
              </w:rPr>
              <w:t xml:space="preserve"> on reading and research where necessary </w:t>
            </w: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 xml:space="preserve">Draft and write by: </w:t>
            </w:r>
          </w:p>
          <w:p w:rsidR="00460BC0" w:rsidRDefault="004C356E">
            <w:pPr>
              <w:numPr>
                <w:ilvl w:val="0"/>
                <w:numId w:val="13"/>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selecting</w:t>
            </w:r>
            <w:proofErr w:type="gramEnd"/>
            <w:r>
              <w:rPr>
                <w:rFonts w:ascii="Century Gothic" w:eastAsia="Century Gothic" w:hAnsi="Century Gothic" w:cs="Century Gothic"/>
                <w:color w:val="000000"/>
                <w:sz w:val="13"/>
                <w:szCs w:val="13"/>
              </w:rPr>
              <w:t xml:space="preserve"> appropriate grammar and vocabulary, understanding how such choices can change and enhance meaning </w:t>
            </w:r>
          </w:p>
          <w:p w:rsidR="00460BC0" w:rsidRDefault="004C356E">
            <w:pPr>
              <w:numPr>
                <w:ilvl w:val="0"/>
                <w:numId w:val="13"/>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using</w:t>
            </w:r>
            <w:proofErr w:type="gramEnd"/>
            <w:r>
              <w:rPr>
                <w:rFonts w:ascii="Century Gothic" w:eastAsia="Century Gothic" w:hAnsi="Century Gothic" w:cs="Century Gothic"/>
                <w:color w:val="000000"/>
                <w:sz w:val="13"/>
                <w:szCs w:val="13"/>
              </w:rPr>
              <w:t xml:space="preserve"> further organisational and presentational devices to structure text and to guide the reader [for example, headings, bullet points, underlining] </w:t>
            </w: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Evaluate and edit by:</w:t>
            </w:r>
          </w:p>
          <w:p w:rsidR="00460BC0" w:rsidRDefault="004C356E">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proposing</w:t>
            </w:r>
            <w:proofErr w:type="gramEnd"/>
            <w:r>
              <w:rPr>
                <w:rFonts w:ascii="Century Gothic" w:eastAsia="Century Gothic" w:hAnsi="Century Gothic" w:cs="Century Gothic"/>
                <w:color w:val="000000"/>
                <w:sz w:val="13"/>
                <w:szCs w:val="13"/>
              </w:rPr>
              <w:t xml:space="preserve"> changes to vocabulary, grammar and punctuation to enhance effects and clarify meaning </w:t>
            </w:r>
          </w:p>
          <w:p w:rsidR="00460BC0" w:rsidRDefault="004C356E">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ensuring</w:t>
            </w:r>
            <w:proofErr w:type="gramEnd"/>
            <w:r>
              <w:rPr>
                <w:rFonts w:ascii="Century Gothic" w:eastAsia="Century Gothic" w:hAnsi="Century Gothic" w:cs="Century Gothic"/>
                <w:color w:val="000000"/>
                <w:sz w:val="13"/>
                <w:szCs w:val="13"/>
              </w:rPr>
              <w:t xml:space="preserve"> the consistent and correct use of tense throughout a piece of writing </w:t>
            </w:r>
          </w:p>
          <w:p w:rsidR="00460BC0" w:rsidRDefault="004C356E">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ensuring</w:t>
            </w:r>
            <w:proofErr w:type="gramEnd"/>
            <w:r>
              <w:rPr>
                <w:rFonts w:ascii="Century Gothic" w:eastAsia="Century Gothic" w:hAnsi="Century Gothic" w:cs="Century Gothic"/>
                <w:color w:val="000000"/>
                <w:sz w:val="13"/>
                <w:szCs w:val="13"/>
              </w:rPr>
              <w:t xml:space="preserve"> correct subject and verb agreement when using singular and plural,</w:t>
            </w:r>
          </w:p>
          <w:p w:rsidR="00460BC0" w:rsidRDefault="004C356E">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distinguishing</w:t>
            </w:r>
            <w:proofErr w:type="gramEnd"/>
            <w:r>
              <w:rPr>
                <w:rFonts w:ascii="Century Gothic" w:eastAsia="Century Gothic" w:hAnsi="Century Gothic" w:cs="Century Gothic"/>
                <w:color w:val="000000"/>
                <w:sz w:val="13"/>
                <w:szCs w:val="13"/>
              </w:rPr>
              <w:t xml:space="preserve"> between the language of speech and writing and choosing the appropriate register </w:t>
            </w:r>
          </w:p>
          <w:p w:rsidR="00460BC0" w:rsidRDefault="00460BC0">
            <w:pPr>
              <w:pBdr>
                <w:top w:val="nil"/>
                <w:left w:val="nil"/>
                <w:bottom w:val="nil"/>
                <w:right w:val="nil"/>
                <w:between w:val="nil"/>
              </w:pBdr>
              <w:ind w:left="360" w:hanging="720"/>
              <w:rPr>
                <w:rFonts w:ascii="Century Gothic" w:eastAsia="Century Gothic" w:hAnsi="Century Gothic" w:cs="Century Gothic"/>
                <w:color w:val="000000"/>
                <w:sz w:val="13"/>
                <w:szCs w:val="13"/>
              </w:rPr>
            </w:pPr>
          </w:p>
        </w:tc>
        <w:tc>
          <w:tcPr>
            <w:tcW w:w="7509" w:type="dxa"/>
            <w:gridSpan w:val="7"/>
            <w:shd w:val="clear" w:color="auto" w:fill="auto"/>
          </w:tcPr>
          <w:p w:rsidR="00460BC0" w:rsidRDefault="004C356E">
            <w:pPr>
              <w:rPr>
                <w:rFonts w:ascii="Century Gothic" w:eastAsia="Century Gothic" w:hAnsi="Century Gothic" w:cs="Century Gothic"/>
                <w:sz w:val="13"/>
                <w:szCs w:val="13"/>
              </w:rPr>
            </w:pPr>
            <w:r>
              <w:rPr>
                <w:rFonts w:ascii="Century Gothic" w:eastAsia="Century Gothic" w:hAnsi="Century Gothic" w:cs="Century Gothic"/>
                <w:b/>
                <w:i/>
                <w:sz w:val="13"/>
                <w:szCs w:val="13"/>
              </w:rPr>
              <w:t xml:space="preserve">Plan their writing by: </w:t>
            </w:r>
          </w:p>
          <w:p w:rsidR="00460BC0" w:rsidRDefault="004C356E">
            <w:pPr>
              <w:numPr>
                <w:ilvl w:val="0"/>
                <w:numId w:val="12"/>
              </w:numPr>
              <w:ind w:left="360"/>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in</w:t>
            </w:r>
            <w:proofErr w:type="gramEnd"/>
            <w:r>
              <w:rPr>
                <w:rFonts w:ascii="Century Gothic" w:eastAsia="Century Gothic" w:hAnsi="Century Gothic" w:cs="Century Gothic"/>
                <w:sz w:val="13"/>
                <w:szCs w:val="13"/>
              </w:rPr>
              <w:t xml:space="preserve"> writing narratives, considering how authors have developed characters and settings in what pupils have read, listened to or seen performed</w:t>
            </w: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 xml:space="preserve">Draft and write by: </w:t>
            </w:r>
          </w:p>
          <w:p w:rsidR="00460BC0" w:rsidRDefault="004C356E">
            <w:pPr>
              <w:numPr>
                <w:ilvl w:val="0"/>
                <w:numId w:val="13"/>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selecting</w:t>
            </w:r>
            <w:proofErr w:type="gramEnd"/>
            <w:r>
              <w:rPr>
                <w:rFonts w:ascii="Century Gothic" w:eastAsia="Century Gothic" w:hAnsi="Century Gothic" w:cs="Century Gothic"/>
                <w:color w:val="000000"/>
                <w:sz w:val="13"/>
                <w:szCs w:val="13"/>
              </w:rPr>
              <w:t xml:space="preserve"> appropriate grammar and vocabulary, understanding how such choices can change and enhance meaning </w:t>
            </w:r>
          </w:p>
          <w:p w:rsidR="00460BC0" w:rsidRDefault="004C356E">
            <w:pPr>
              <w:numPr>
                <w:ilvl w:val="0"/>
                <w:numId w:val="13"/>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in</w:t>
            </w:r>
            <w:proofErr w:type="gramEnd"/>
            <w:r>
              <w:rPr>
                <w:rFonts w:ascii="Century Gothic" w:eastAsia="Century Gothic" w:hAnsi="Century Gothic" w:cs="Century Gothic"/>
                <w:color w:val="000000"/>
                <w:sz w:val="13"/>
                <w:szCs w:val="13"/>
              </w:rPr>
              <w:t xml:space="preserve"> narratives, describing settings, characters and atmosphere and integrating dialogue to convey character and advance the action  précising longer passages </w:t>
            </w: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Evaluate and edit by:</w:t>
            </w:r>
          </w:p>
          <w:p w:rsidR="00460BC0" w:rsidRDefault="004C356E">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proposing</w:t>
            </w:r>
            <w:proofErr w:type="gramEnd"/>
            <w:r>
              <w:rPr>
                <w:rFonts w:ascii="Century Gothic" w:eastAsia="Century Gothic" w:hAnsi="Century Gothic" w:cs="Century Gothic"/>
                <w:color w:val="000000"/>
                <w:sz w:val="13"/>
                <w:szCs w:val="13"/>
              </w:rPr>
              <w:t xml:space="preserve"> changes to vocabulary, grammar and punctuation to enhance effects and clarify meaning </w:t>
            </w:r>
          </w:p>
          <w:p w:rsidR="00460BC0" w:rsidRDefault="004C356E">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ensuring</w:t>
            </w:r>
            <w:proofErr w:type="gramEnd"/>
            <w:r>
              <w:rPr>
                <w:rFonts w:ascii="Century Gothic" w:eastAsia="Century Gothic" w:hAnsi="Century Gothic" w:cs="Century Gothic"/>
                <w:color w:val="000000"/>
                <w:sz w:val="13"/>
                <w:szCs w:val="13"/>
              </w:rPr>
              <w:t xml:space="preserve"> the consistent and correct use of tense throughout a piece of writing </w:t>
            </w:r>
          </w:p>
          <w:p w:rsidR="00460BC0" w:rsidRDefault="004C356E">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ensuring</w:t>
            </w:r>
            <w:proofErr w:type="gramEnd"/>
            <w:r>
              <w:rPr>
                <w:rFonts w:ascii="Century Gothic" w:eastAsia="Century Gothic" w:hAnsi="Century Gothic" w:cs="Century Gothic"/>
                <w:color w:val="000000"/>
                <w:sz w:val="13"/>
                <w:szCs w:val="13"/>
              </w:rPr>
              <w:t xml:space="preserve"> correct subject and verb agreement when using singular and plural</w:t>
            </w:r>
          </w:p>
          <w:p w:rsidR="00460BC0" w:rsidRDefault="004C356E">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distinguishing</w:t>
            </w:r>
            <w:proofErr w:type="gramEnd"/>
            <w:r>
              <w:rPr>
                <w:rFonts w:ascii="Century Gothic" w:eastAsia="Century Gothic" w:hAnsi="Century Gothic" w:cs="Century Gothic"/>
                <w:color w:val="000000"/>
                <w:sz w:val="13"/>
                <w:szCs w:val="13"/>
              </w:rPr>
              <w:t xml:space="preserve"> between the language of speech and writing and choosing the appropriate register </w:t>
            </w:r>
          </w:p>
          <w:p w:rsidR="00460BC0" w:rsidRDefault="00460BC0">
            <w:pPr>
              <w:pBdr>
                <w:top w:val="nil"/>
                <w:left w:val="nil"/>
                <w:bottom w:val="nil"/>
                <w:right w:val="nil"/>
                <w:between w:val="nil"/>
              </w:pBdr>
              <w:ind w:left="360" w:hanging="720"/>
              <w:rPr>
                <w:rFonts w:ascii="Century Gothic" w:eastAsia="Century Gothic" w:hAnsi="Century Gothic" w:cs="Century Gothic"/>
                <w:color w:val="000000"/>
                <w:sz w:val="13"/>
                <w:szCs w:val="13"/>
              </w:rPr>
            </w:pPr>
          </w:p>
        </w:tc>
      </w:tr>
      <w:tr w:rsidR="00460BC0">
        <w:trPr>
          <w:cantSplit/>
          <w:trHeight w:val="1134"/>
        </w:trPr>
        <w:tc>
          <w:tcPr>
            <w:tcW w:w="0" w:type="auto"/>
            <w:vMerge/>
            <w:shd w:val="clear" w:color="auto" w:fill="FFCC00"/>
          </w:tcPr>
          <w:p w:rsidR="00460BC0" w:rsidRDefault="00460BC0">
            <w:pPr>
              <w:widowControl w:val="0"/>
              <w:pBdr>
                <w:top w:val="nil"/>
                <w:left w:val="nil"/>
                <w:bottom w:val="nil"/>
                <w:right w:val="nil"/>
                <w:between w:val="nil"/>
              </w:pBdr>
              <w:spacing w:line="276" w:lineRule="auto"/>
              <w:rPr>
                <w:rFonts w:ascii="Century Gothic" w:eastAsia="Century Gothic" w:hAnsi="Century Gothic" w:cs="Century Gothic"/>
                <w:color w:val="000000"/>
                <w:sz w:val="13"/>
                <w:szCs w:val="13"/>
              </w:rPr>
            </w:pPr>
          </w:p>
        </w:tc>
        <w:tc>
          <w:tcPr>
            <w:tcW w:w="692" w:type="dxa"/>
            <w:shd w:val="clear" w:color="auto" w:fill="FFCC00"/>
            <w:textDirection w:val="btLr"/>
          </w:tcPr>
          <w:p w:rsidR="00460BC0" w:rsidRDefault="004C356E" w:rsidP="0055582C">
            <w:pPr>
              <w:ind w:left="113" w:right="113"/>
              <w:jc w:val="center"/>
              <w:rPr>
                <w:rFonts w:ascii="Century Gothic" w:eastAsia="Century Gothic" w:hAnsi="Century Gothic" w:cs="Century Gothic"/>
                <w:b/>
                <w:sz w:val="13"/>
                <w:szCs w:val="13"/>
              </w:rPr>
            </w:pPr>
            <w:r>
              <w:rPr>
                <w:rFonts w:ascii="Century Gothic" w:eastAsia="Century Gothic" w:hAnsi="Century Gothic" w:cs="Century Gothic"/>
                <w:b/>
                <w:sz w:val="13"/>
                <w:szCs w:val="13"/>
              </w:rPr>
              <w:t>Grammar/ Punctuation</w:t>
            </w:r>
          </w:p>
        </w:tc>
        <w:tc>
          <w:tcPr>
            <w:tcW w:w="5816" w:type="dxa"/>
            <w:gridSpan w:val="7"/>
            <w:shd w:val="clear" w:color="auto" w:fill="auto"/>
          </w:tcPr>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Develop their understanding of the concepts:</w:t>
            </w:r>
          </w:p>
          <w:p w:rsidR="00460BC0" w:rsidRDefault="004C356E">
            <w:pPr>
              <w:numPr>
                <w:ilvl w:val="0"/>
                <w:numId w:val="1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using</w:t>
            </w:r>
            <w:proofErr w:type="gramEnd"/>
            <w:r>
              <w:rPr>
                <w:rFonts w:ascii="Century Gothic" w:eastAsia="Century Gothic" w:hAnsi="Century Gothic" w:cs="Century Gothic"/>
                <w:color w:val="000000"/>
                <w:sz w:val="13"/>
                <w:szCs w:val="13"/>
              </w:rPr>
              <w:t xml:space="preserve"> relative clauses beginning with who, which, where, when, whose, that or with an implied (i.e. omitted) relative pronoun </w:t>
            </w:r>
          </w:p>
          <w:p w:rsidR="00460BC0" w:rsidRDefault="004C356E">
            <w:pPr>
              <w:numPr>
                <w:ilvl w:val="0"/>
                <w:numId w:val="1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learning</w:t>
            </w:r>
            <w:proofErr w:type="gramEnd"/>
            <w:r>
              <w:rPr>
                <w:rFonts w:ascii="Century Gothic" w:eastAsia="Century Gothic" w:hAnsi="Century Gothic" w:cs="Century Gothic"/>
                <w:color w:val="000000"/>
                <w:sz w:val="13"/>
                <w:szCs w:val="13"/>
              </w:rPr>
              <w:t xml:space="preserve"> the grammar for years 5</w:t>
            </w:r>
          </w:p>
          <w:p w:rsidR="00460BC0" w:rsidRDefault="004C356E">
            <w:pPr>
              <w:rPr>
                <w:rFonts w:ascii="Century Gothic" w:eastAsia="Century Gothic" w:hAnsi="Century Gothic" w:cs="Century Gothic"/>
                <w:sz w:val="13"/>
                <w:szCs w:val="13"/>
              </w:rPr>
            </w:pPr>
            <w:r>
              <w:rPr>
                <w:rFonts w:ascii="Century Gothic" w:eastAsia="Century Gothic" w:hAnsi="Century Gothic" w:cs="Century Gothic"/>
                <w:b/>
                <w:i/>
                <w:sz w:val="13"/>
                <w:szCs w:val="13"/>
              </w:rPr>
              <w:t xml:space="preserve">Learning the grammar for year 5: </w:t>
            </w:r>
          </w:p>
          <w:p w:rsidR="00460BC0" w:rsidRDefault="004C356E">
            <w:pPr>
              <w:numPr>
                <w:ilvl w:val="0"/>
                <w:numId w:val="15"/>
              </w:numPr>
              <w:pBdr>
                <w:top w:val="nil"/>
                <w:left w:val="nil"/>
                <w:bottom w:val="nil"/>
                <w:right w:val="nil"/>
                <w:between w:val="nil"/>
              </w:pBdr>
              <w:ind w:left="357" w:hanging="357"/>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Converting nouns or adjectives into verbs using suffixes [for example, –ate; –</w:t>
            </w:r>
            <w:proofErr w:type="spellStart"/>
            <w:r>
              <w:rPr>
                <w:rFonts w:ascii="Century Gothic" w:eastAsia="Century Gothic" w:hAnsi="Century Gothic" w:cs="Century Gothic"/>
                <w:color w:val="000000"/>
                <w:sz w:val="13"/>
                <w:szCs w:val="13"/>
              </w:rPr>
              <w:t>ise</w:t>
            </w:r>
            <w:proofErr w:type="spellEnd"/>
            <w:r>
              <w:rPr>
                <w:rFonts w:ascii="Century Gothic" w:eastAsia="Century Gothic" w:hAnsi="Century Gothic" w:cs="Century Gothic"/>
                <w:color w:val="000000"/>
                <w:sz w:val="13"/>
                <w:szCs w:val="13"/>
              </w:rPr>
              <w:t>; –</w:t>
            </w:r>
            <w:proofErr w:type="spellStart"/>
            <w:r>
              <w:rPr>
                <w:rFonts w:ascii="Century Gothic" w:eastAsia="Century Gothic" w:hAnsi="Century Gothic" w:cs="Century Gothic"/>
                <w:color w:val="000000"/>
                <w:sz w:val="13"/>
                <w:szCs w:val="13"/>
              </w:rPr>
              <w:t>ify</w:t>
            </w:r>
            <w:proofErr w:type="spellEnd"/>
            <w:r>
              <w:rPr>
                <w:rFonts w:ascii="Century Gothic" w:eastAsia="Century Gothic" w:hAnsi="Century Gothic" w:cs="Century Gothic"/>
                <w:color w:val="000000"/>
                <w:sz w:val="13"/>
                <w:szCs w:val="13"/>
              </w:rPr>
              <w:t>]</w:t>
            </w:r>
          </w:p>
          <w:p w:rsidR="00460BC0" w:rsidRDefault="004C356E">
            <w:pPr>
              <w:numPr>
                <w:ilvl w:val="0"/>
                <w:numId w:val="15"/>
              </w:numPr>
              <w:pBdr>
                <w:top w:val="nil"/>
                <w:left w:val="nil"/>
                <w:bottom w:val="nil"/>
                <w:right w:val="nil"/>
                <w:between w:val="nil"/>
              </w:pBdr>
              <w:ind w:left="357" w:hanging="357"/>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 xml:space="preserve">Verb prefixes [for example, </w:t>
            </w:r>
            <w:proofErr w:type="spellStart"/>
            <w:r>
              <w:rPr>
                <w:rFonts w:ascii="Century Gothic" w:eastAsia="Century Gothic" w:hAnsi="Century Gothic" w:cs="Century Gothic"/>
                <w:color w:val="000000"/>
                <w:sz w:val="13"/>
                <w:szCs w:val="13"/>
              </w:rPr>
              <w:t>dis</w:t>
            </w:r>
            <w:proofErr w:type="spellEnd"/>
            <w:r>
              <w:rPr>
                <w:rFonts w:ascii="Century Gothic" w:eastAsia="Century Gothic" w:hAnsi="Century Gothic" w:cs="Century Gothic"/>
                <w:color w:val="000000"/>
                <w:sz w:val="13"/>
                <w:szCs w:val="13"/>
              </w:rPr>
              <w:t xml:space="preserve">–, de–, </w:t>
            </w:r>
            <w:proofErr w:type="spellStart"/>
            <w:r>
              <w:rPr>
                <w:rFonts w:ascii="Century Gothic" w:eastAsia="Century Gothic" w:hAnsi="Century Gothic" w:cs="Century Gothic"/>
                <w:color w:val="000000"/>
                <w:sz w:val="13"/>
                <w:szCs w:val="13"/>
              </w:rPr>
              <w:t>mis</w:t>
            </w:r>
            <w:proofErr w:type="spellEnd"/>
            <w:r>
              <w:rPr>
                <w:rFonts w:ascii="Century Gothic" w:eastAsia="Century Gothic" w:hAnsi="Century Gothic" w:cs="Century Gothic"/>
                <w:color w:val="000000"/>
                <w:sz w:val="13"/>
                <w:szCs w:val="13"/>
              </w:rPr>
              <w:t xml:space="preserve">–, over– and re–] </w:t>
            </w:r>
          </w:p>
          <w:p w:rsidR="00460BC0" w:rsidRDefault="004C356E">
            <w:pPr>
              <w:numPr>
                <w:ilvl w:val="0"/>
                <w:numId w:val="15"/>
              </w:numPr>
              <w:pBdr>
                <w:top w:val="nil"/>
                <w:left w:val="nil"/>
                <w:bottom w:val="nil"/>
                <w:right w:val="nil"/>
                <w:between w:val="nil"/>
              </w:pBdr>
              <w:ind w:left="357" w:hanging="357"/>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Linking ideas across paragraphs using adverbials of time [for example, later], place [for example, nearby] and number [for example, secondly] or tense choices [for example, he had seen her before]</w:t>
            </w: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Use and understand the grammatical terminology in discussing their writing:</w:t>
            </w:r>
          </w:p>
          <w:p w:rsidR="00460BC0" w:rsidRDefault="004C356E">
            <w:pPr>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modal</w:t>
            </w:r>
            <w:proofErr w:type="gramEnd"/>
            <w:r>
              <w:rPr>
                <w:rFonts w:ascii="Century Gothic" w:eastAsia="Century Gothic" w:hAnsi="Century Gothic" w:cs="Century Gothic"/>
                <w:sz w:val="13"/>
                <w:szCs w:val="13"/>
              </w:rPr>
              <w:t xml:space="preserve"> verb, relative pronoun relative clause parenthesis, bracket, dash cohesion, ambiguity</w:t>
            </w:r>
          </w:p>
        </w:tc>
        <w:tc>
          <w:tcPr>
            <w:tcW w:w="7509" w:type="dxa"/>
            <w:gridSpan w:val="7"/>
            <w:shd w:val="clear" w:color="auto" w:fill="auto"/>
          </w:tcPr>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Develop their understanding of the concepts:</w:t>
            </w:r>
          </w:p>
          <w:p w:rsidR="00460BC0" w:rsidRDefault="004C356E">
            <w:pPr>
              <w:numPr>
                <w:ilvl w:val="0"/>
                <w:numId w:val="16"/>
              </w:numPr>
              <w:ind w:left="357"/>
              <w:rPr>
                <w:sz w:val="13"/>
                <w:szCs w:val="13"/>
              </w:rPr>
            </w:pPr>
            <w:proofErr w:type="gramStart"/>
            <w:r>
              <w:rPr>
                <w:rFonts w:ascii="Century Gothic" w:eastAsia="Century Gothic" w:hAnsi="Century Gothic" w:cs="Century Gothic"/>
                <w:sz w:val="13"/>
                <w:szCs w:val="13"/>
              </w:rPr>
              <w:t>using</w:t>
            </w:r>
            <w:proofErr w:type="gramEnd"/>
            <w:r>
              <w:rPr>
                <w:rFonts w:ascii="Century Gothic" w:eastAsia="Century Gothic" w:hAnsi="Century Gothic" w:cs="Century Gothic"/>
                <w:sz w:val="13"/>
                <w:szCs w:val="13"/>
              </w:rPr>
              <w:t xml:space="preserve"> relative clauses beginning with who, which, where, when, whose, that or with an implied (i.e. omitted) relative pronoun </w:t>
            </w:r>
          </w:p>
          <w:p w:rsidR="00460BC0" w:rsidRDefault="004C356E">
            <w:pPr>
              <w:numPr>
                <w:ilvl w:val="0"/>
                <w:numId w:val="16"/>
              </w:numPr>
              <w:ind w:left="357"/>
              <w:rPr>
                <w:sz w:val="13"/>
                <w:szCs w:val="13"/>
              </w:rPr>
            </w:pPr>
            <w:proofErr w:type="gramStart"/>
            <w:r>
              <w:rPr>
                <w:rFonts w:ascii="Century Gothic" w:eastAsia="Century Gothic" w:hAnsi="Century Gothic" w:cs="Century Gothic"/>
                <w:sz w:val="13"/>
                <w:szCs w:val="13"/>
              </w:rPr>
              <w:t>learning</w:t>
            </w:r>
            <w:proofErr w:type="gramEnd"/>
            <w:r>
              <w:rPr>
                <w:rFonts w:ascii="Century Gothic" w:eastAsia="Century Gothic" w:hAnsi="Century Gothic" w:cs="Century Gothic"/>
                <w:sz w:val="13"/>
                <w:szCs w:val="13"/>
              </w:rPr>
              <w:t xml:space="preserve"> the grammar for years 5</w:t>
            </w:r>
          </w:p>
          <w:p w:rsidR="00460BC0" w:rsidRDefault="004C356E">
            <w:pPr>
              <w:rPr>
                <w:rFonts w:ascii="Century Gothic" w:eastAsia="Century Gothic" w:hAnsi="Century Gothic" w:cs="Century Gothic"/>
                <w:sz w:val="13"/>
                <w:szCs w:val="13"/>
              </w:rPr>
            </w:pPr>
            <w:r>
              <w:rPr>
                <w:rFonts w:ascii="Century Gothic" w:eastAsia="Century Gothic" w:hAnsi="Century Gothic" w:cs="Century Gothic"/>
                <w:b/>
                <w:i/>
                <w:sz w:val="13"/>
                <w:szCs w:val="13"/>
              </w:rPr>
              <w:t xml:space="preserve">Learning the grammar for year 5: </w:t>
            </w:r>
          </w:p>
          <w:p w:rsidR="00460BC0" w:rsidRDefault="004C356E">
            <w:pPr>
              <w:numPr>
                <w:ilvl w:val="0"/>
                <w:numId w:val="15"/>
              </w:numPr>
              <w:ind w:left="357"/>
              <w:rPr>
                <w:sz w:val="13"/>
                <w:szCs w:val="13"/>
              </w:rPr>
            </w:pPr>
            <w:r>
              <w:rPr>
                <w:rFonts w:ascii="Century Gothic" w:eastAsia="Century Gothic" w:hAnsi="Century Gothic" w:cs="Century Gothic"/>
                <w:sz w:val="13"/>
                <w:szCs w:val="13"/>
              </w:rPr>
              <w:t>Converting nouns or adjectives into verbs using suffixes [for example, –ate; –</w:t>
            </w:r>
            <w:proofErr w:type="spellStart"/>
            <w:r>
              <w:rPr>
                <w:rFonts w:ascii="Century Gothic" w:eastAsia="Century Gothic" w:hAnsi="Century Gothic" w:cs="Century Gothic"/>
                <w:sz w:val="13"/>
                <w:szCs w:val="13"/>
              </w:rPr>
              <w:t>ise</w:t>
            </w:r>
            <w:proofErr w:type="spellEnd"/>
            <w:r>
              <w:rPr>
                <w:rFonts w:ascii="Century Gothic" w:eastAsia="Century Gothic" w:hAnsi="Century Gothic" w:cs="Century Gothic"/>
                <w:sz w:val="13"/>
                <w:szCs w:val="13"/>
              </w:rPr>
              <w:t>; –</w:t>
            </w:r>
            <w:proofErr w:type="spellStart"/>
            <w:r>
              <w:rPr>
                <w:rFonts w:ascii="Century Gothic" w:eastAsia="Century Gothic" w:hAnsi="Century Gothic" w:cs="Century Gothic"/>
                <w:sz w:val="13"/>
                <w:szCs w:val="13"/>
              </w:rPr>
              <w:t>ify</w:t>
            </w:r>
            <w:proofErr w:type="spellEnd"/>
            <w:r>
              <w:rPr>
                <w:rFonts w:ascii="Century Gothic" w:eastAsia="Century Gothic" w:hAnsi="Century Gothic" w:cs="Century Gothic"/>
                <w:sz w:val="13"/>
                <w:szCs w:val="13"/>
              </w:rPr>
              <w:t>]</w:t>
            </w:r>
          </w:p>
          <w:p w:rsidR="00460BC0" w:rsidRDefault="004C356E">
            <w:pPr>
              <w:numPr>
                <w:ilvl w:val="0"/>
                <w:numId w:val="15"/>
              </w:numPr>
              <w:ind w:left="357"/>
              <w:rPr>
                <w:sz w:val="13"/>
                <w:szCs w:val="13"/>
              </w:rPr>
            </w:pPr>
            <w:r>
              <w:rPr>
                <w:rFonts w:ascii="Century Gothic" w:eastAsia="Century Gothic" w:hAnsi="Century Gothic" w:cs="Century Gothic"/>
                <w:sz w:val="13"/>
                <w:szCs w:val="13"/>
              </w:rPr>
              <w:t xml:space="preserve">Verb prefixes [for example, </w:t>
            </w:r>
            <w:proofErr w:type="spellStart"/>
            <w:r>
              <w:rPr>
                <w:rFonts w:ascii="Century Gothic" w:eastAsia="Century Gothic" w:hAnsi="Century Gothic" w:cs="Century Gothic"/>
                <w:sz w:val="13"/>
                <w:szCs w:val="13"/>
              </w:rPr>
              <w:t>dis</w:t>
            </w:r>
            <w:proofErr w:type="spellEnd"/>
            <w:r>
              <w:rPr>
                <w:rFonts w:ascii="Century Gothic" w:eastAsia="Century Gothic" w:hAnsi="Century Gothic" w:cs="Century Gothic"/>
                <w:sz w:val="13"/>
                <w:szCs w:val="13"/>
              </w:rPr>
              <w:t xml:space="preserve">–, de–, </w:t>
            </w:r>
            <w:proofErr w:type="spellStart"/>
            <w:r>
              <w:rPr>
                <w:rFonts w:ascii="Century Gothic" w:eastAsia="Century Gothic" w:hAnsi="Century Gothic" w:cs="Century Gothic"/>
                <w:sz w:val="13"/>
                <w:szCs w:val="13"/>
              </w:rPr>
              <w:t>mis</w:t>
            </w:r>
            <w:proofErr w:type="spellEnd"/>
            <w:r>
              <w:rPr>
                <w:rFonts w:ascii="Century Gothic" w:eastAsia="Century Gothic" w:hAnsi="Century Gothic" w:cs="Century Gothic"/>
                <w:sz w:val="13"/>
                <w:szCs w:val="13"/>
              </w:rPr>
              <w:t xml:space="preserve">–, over– and re–] </w:t>
            </w:r>
          </w:p>
          <w:p w:rsidR="00460BC0" w:rsidRDefault="004C356E">
            <w:pPr>
              <w:numPr>
                <w:ilvl w:val="0"/>
                <w:numId w:val="15"/>
              </w:numPr>
              <w:ind w:left="357"/>
              <w:rPr>
                <w:sz w:val="13"/>
                <w:szCs w:val="13"/>
              </w:rPr>
            </w:pPr>
            <w:r>
              <w:rPr>
                <w:rFonts w:ascii="Century Gothic" w:eastAsia="Century Gothic" w:hAnsi="Century Gothic" w:cs="Century Gothic"/>
                <w:sz w:val="13"/>
                <w:szCs w:val="13"/>
              </w:rPr>
              <w:t>Linking ideas across paragraphs using adverbials of time [for example, later], place [for example, nearby] and number [for example, secondly] or tense choices [for example, he had seen her before]</w:t>
            </w: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Use and understand the grammatical terminology in discussing their writing:</w:t>
            </w:r>
          </w:p>
          <w:p w:rsidR="00460BC0" w:rsidRDefault="004C356E">
            <w:pPr>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modal</w:t>
            </w:r>
            <w:proofErr w:type="gramEnd"/>
            <w:r>
              <w:rPr>
                <w:rFonts w:ascii="Century Gothic" w:eastAsia="Century Gothic" w:hAnsi="Century Gothic" w:cs="Century Gothic"/>
                <w:sz w:val="13"/>
                <w:szCs w:val="13"/>
              </w:rPr>
              <w:t xml:space="preserve"> verb, relative pronoun relative clause parenthesis, bracket, dash cohesion, ambiguity</w:t>
            </w:r>
          </w:p>
          <w:p w:rsidR="00460BC0" w:rsidRDefault="00460BC0">
            <w:pPr>
              <w:rPr>
                <w:rFonts w:ascii="Century Gothic" w:eastAsia="Century Gothic" w:hAnsi="Century Gothic" w:cs="Century Gothic"/>
                <w:b/>
                <w:i/>
                <w:sz w:val="13"/>
                <w:szCs w:val="13"/>
              </w:rPr>
            </w:pPr>
          </w:p>
          <w:p w:rsidR="00460BC0" w:rsidRDefault="00460BC0">
            <w:pPr>
              <w:rPr>
                <w:rFonts w:ascii="Century Gothic" w:eastAsia="Century Gothic" w:hAnsi="Century Gothic" w:cs="Century Gothic"/>
                <w:sz w:val="13"/>
                <w:szCs w:val="13"/>
              </w:rPr>
            </w:pPr>
          </w:p>
        </w:tc>
      </w:tr>
      <w:tr w:rsidR="00460BC0">
        <w:trPr>
          <w:trHeight w:val="816"/>
        </w:trPr>
        <w:tc>
          <w:tcPr>
            <w:tcW w:w="1384" w:type="dxa"/>
            <w:gridSpan w:val="2"/>
            <w:shd w:val="clear" w:color="auto" w:fill="FFCC00"/>
          </w:tcPr>
          <w:p w:rsidR="00460BC0" w:rsidRDefault="004C356E">
            <w:pPr>
              <w:jc w:val="center"/>
              <w:rPr>
                <w:rFonts w:ascii="Century Gothic" w:eastAsia="Century Gothic" w:hAnsi="Century Gothic" w:cs="Century Gothic"/>
                <w:b/>
                <w:sz w:val="13"/>
                <w:szCs w:val="13"/>
              </w:rPr>
            </w:pPr>
            <w:r>
              <w:rPr>
                <w:rFonts w:ascii="Century Gothic" w:eastAsia="Century Gothic" w:hAnsi="Century Gothic" w:cs="Century Gothic"/>
                <w:b/>
                <w:sz w:val="13"/>
                <w:szCs w:val="13"/>
              </w:rPr>
              <w:t>Handwriting</w:t>
            </w:r>
          </w:p>
        </w:tc>
        <w:tc>
          <w:tcPr>
            <w:tcW w:w="5816" w:type="dxa"/>
            <w:gridSpan w:val="7"/>
            <w:shd w:val="clear" w:color="auto" w:fill="auto"/>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Linked to spellings, writing</w:t>
            </w: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Write legibly, fluently and with increasing speed by:</w:t>
            </w:r>
          </w:p>
          <w:p w:rsidR="00460BC0" w:rsidRDefault="004C356E">
            <w:pPr>
              <w:numPr>
                <w:ilvl w:val="0"/>
                <w:numId w:val="10"/>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choosing</w:t>
            </w:r>
            <w:proofErr w:type="gramEnd"/>
            <w:r>
              <w:rPr>
                <w:rFonts w:ascii="Century Gothic" w:eastAsia="Century Gothic" w:hAnsi="Century Gothic" w:cs="Century Gothic"/>
                <w:color w:val="000000"/>
                <w:sz w:val="13"/>
                <w:szCs w:val="13"/>
              </w:rPr>
              <w:t xml:space="preserve"> which shape of a letter to use when given choices and deciding whether or not to join specific letters</w:t>
            </w:r>
          </w:p>
          <w:p w:rsidR="00460BC0" w:rsidRDefault="004C356E">
            <w:pPr>
              <w:numPr>
                <w:ilvl w:val="0"/>
                <w:numId w:val="10"/>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choosing</w:t>
            </w:r>
            <w:proofErr w:type="gramEnd"/>
            <w:r>
              <w:rPr>
                <w:rFonts w:ascii="Century Gothic" w:eastAsia="Century Gothic" w:hAnsi="Century Gothic" w:cs="Century Gothic"/>
                <w:color w:val="000000"/>
                <w:sz w:val="13"/>
                <w:szCs w:val="13"/>
              </w:rPr>
              <w:t xml:space="preserve"> the writing implement that is best suited for a task. </w:t>
            </w:r>
          </w:p>
        </w:tc>
        <w:tc>
          <w:tcPr>
            <w:tcW w:w="7509" w:type="dxa"/>
            <w:gridSpan w:val="7"/>
            <w:shd w:val="clear" w:color="auto" w:fill="auto"/>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Linked to spellings, writing</w:t>
            </w: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Write legibly, fluently and with increasing speed by:</w:t>
            </w:r>
          </w:p>
          <w:p w:rsidR="00460BC0" w:rsidRDefault="004C356E">
            <w:pPr>
              <w:numPr>
                <w:ilvl w:val="0"/>
                <w:numId w:val="10"/>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choosing</w:t>
            </w:r>
            <w:proofErr w:type="gramEnd"/>
            <w:r>
              <w:rPr>
                <w:rFonts w:ascii="Century Gothic" w:eastAsia="Century Gothic" w:hAnsi="Century Gothic" w:cs="Century Gothic"/>
                <w:color w:val="000000"/>
                <w:sz w:val="13"/>
                <w:szCs w:val="13"/>
              </w:rPr>
              <w:t xml:space="preserve"> which shape of a letter to use when given choices and deciding whether or not to join specific letters</w:t>
            </w:r>
          </w:p>
          <w:p w:rsidR="00460BC0" w:rsidRDefault="004C356E">
            <w:pPr>
              <w:numPr>
                <w:ilvl w:val="0"/>
                <w:numId w:val="10"/>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choosing</w:t>
            </w:r>
            <w:proofErr w:type="gramEnd"/>
            <w:r>
              <w:rPr>
                <w:rFonts w:ascii="Century Gothic" w:eastAsia="Century Gothic" w:hAnsi="Century Gothic" w:cs="Century Gothic"/>
                <w:color w:val="000000"/>
                <w:sz w:val="13"/>
                <w:szCs w:val="13"/>
              </w:rPr>
              <w:t xml:space="preserve"> the writing implement that is best suited for a task. </w:t>
            </w:r>
          </w:p>
          <w:p w:rsidR="00460BC0" w:rsidRDefault="00460BC0">
            <w:pPr>
              <w:pBdr>
                <w:top w:val="nil"/>
                <w:left w:val="nil"/>
                <w:bottom w:val="nil"/>
                <w:right w:val="nil"/>
                <w:between w:val="nil"/>
              </w:pBdr>
              <w:shd w:val="clear" w:color="auto" w:fill="FFFFFF"/>
              <w:ind w:left="567" w:hanging="720"/>
              <w:rPr>
                <w:rFonts w:ascii="Century Gothic" w:eastAsia="Century Gothic" w:hAnsi="Century Gothic" w:cs="Century Gothic"/>
                <w:color w:val="0B0C0C"/>
                <w:sz w:val="13"/>
                <w:szCs w:val="13"/>
              </w:rPr>
            </w:pPr>
          </w:p>
        </w:tc>
      </w:tr>
    </w:tbl>
    <w:p w:rsidR="00460BC0" w:rsidRDefault="00460BC0"/>
    <w:p w:rsidR="00460BC0" w:rsidRDefault="00460BC0"/>
    <w:p w:rsidR="00F709F5" w:rsidRDefault="00F709F5"/>
    <w:p w:rsidR="00F709F5" w:rsidRDefault="00F709F5"/>
    <w:p w:rsidR="00460BC0" w:rsidRDefault="00460BC0"/>
    <w:p w:rsidR="00460BC0" w:rsidRDefault="00460BC0"/>
    <w:p w:rsidR="00460BC0" w:rsidRDefault="00460BC0"/>
    <w:p w:rsidR="00460BC0" w:rsidRDefault="00460BC0"/>
    <w:tbl>
      <w:tblPr>
        <w:tblStyle w:val="a1"/>
        <w:tblW w:w="14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20"/>
        <w:gridCol w:w="822"/>
        <w:gridCol w:w="1112"/>
        <w:gridCol w:w="1112"/>
        <w:gridCol w:w="1112"/>
        <w:gridCol w:w="1083"/>
        <w:gridCol w:w="1134"/>
        <w:gridCol w:w="1134"/>
        <w:gridCol w:w="992"/>
        <w:gridCol w:w="993"/>
        <w:gridCol w:w="993"/>
        <w:gridCol w:w="992"/>
        <w:gridCol w:w="1134"/>
        <w:gridCol w:w="1275"/>
      </w:tblGrid>
      <w:tr w:rsidR="00460BC0" w:rsidTr="00EB5969">
        <w:trPr>
          <w:trHeight w:val="460"/>
        </w:trPr>
        <w:tc>
          <w:tcPr>
            <w:tcW w:w="1642" w:type="dxa"/>
            <w:gridSpan w:val="2"/>
            <w:vMerge w:val="restart"/>
            <w:shd w:val="clear" w:color="auto" w:fill="70AD47"/>
            <w:vAlign w:val="center"/>
          </w:tcPr>
          <w:p w:rsidR="00460BC0" w:rsidRDefault="004C356E">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Summer term</w:t>
            </w:r>
          </w:p>
        </w:tc>
        <w:tc>
          <w:tcPr>
            <w:tcW w:w="5553" w:type="dxa"/>
            <w:gridSpan w:val="5"/>
            <w:shd w:val="clear" w:color="auto" w:fill="A8D08D"/>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Summer 1</w:t>
            </w:r>
          </w:p>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sz w:val="18"/>
                <w:szCs w:val="18"/>
              </w:rPr>
              <w:t>Theme: Beast Creator</w:t>
            </w:r>
          </w:p>
        </w:tc>
        <w:tc>
          <w:tcPr>
            <w:tcW w:w="7513" w:type="dxa"/>
            <w:gridSpan w:val="7"/>
            <w:shd w:val="clear" w:color="auto" w:fill="C5E0B3"/>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Summer 2</w:t>
            </w:r>
          </w:p>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sz w:val="18"/>
                <w:szCs w:val="18"/>
              </w:rPr>
              <w:t>Theme: Alchemy Island</w:t>
            </w:r>
          </w:p>
        </w:tc>
      </w:tr>
      <w:tr w:rsidR="00EB5969" w:rsidTr="00EB5969">
        <w:trPr>
          <w:trHeight w:val="460"/>
        </w:trPr>
        <w:tc>
          <w:tcPr>
            <w:tcW w:w="0" w:type="auto"/>
            <w:gridSpan w:val="2"/>
            <w:vMerge/>
            <w:tcBorders>
              <w:bottom w:val="single" w:sz="4" w:space="0" w:color="000000"/>
            </w:tcBorders>
            <w:shd w:val="clear" w:color="auto" w:fill="70AD47"/>
            <w:vAlign w:val="center"/>
          </w:tcPr>
          <w:p w:rsidR="00EB5969" w:rsidRDefault="00EB5969">
            <w:pPr>
              <w:widowControl w:val="0"/>
              <w:pBdr>
                <w:top w:val="nil"/>
                <w:left w:val="nil"/>
                <w:bottom w:val="nil"/>
                <w:right w:val="nil"/>
                <w:between w:val="nil"/>
              </w:pBdr>
              <w:spacing w:line="276" w:lineRule="auto"/>
              <w:rPr>
                <w:rFonts w:ascii="Century Gothic" w:eastAsia="Century Gothic" w:hAnsi="Century Gothic" w:cs="Century Gothic"/>
                <w:b/>
                <w:sz w:val="13"/>
                <w:szCs w:val="13"/>
              </w:rPr>
            </w:pPr>
          </w:p>
        </w:tc>
        <w:tc>
          <w:tcPr>
            <w:tcW w:w="1112" w:type="dxa"/>
            <w:shd w:val="clear" w:color="auto" w:fill="A8D08D"/>
          </w:tcPr>
          <w:p w:rsidR="00EB5969" w:rsidRDefault="00EB5969">
            <w:pPr>
              <w:rPr>
                <w:rFonts w:ascii="Century Gothic" w:eastAsia="Century Gothic" w:hAnsi="Century Gothic" w:cs="Century Gothic"/>
                <w:b/>
                <w:sz w:val="13"/>
                <w:szCs w:val="13"/>
              </w:rPr>
            </w:pPr>
            <w:r>
              <w:rPr>
                <w:rFonts w:ascii="Century Gothic" w:eastAsia="Century Gothic" w:hAnsi="Century Gothic" w:cs="Century Gothic"/>
                <w:b/>
                <w:sz w:val="13"/>
                <w:szCs w:val="13"/>
              </w:rPr>
              <w:t>Week 28</w:t>
            </w:r>
          </w:p>
        </w:tc>
        <w:tc>
          <w:tcPr>
            <w:tcW w:w="1112" w:type="dxa"/>
            <w:shd w:val="clear" w:color="auto" w:fill="A8D08D"/>
          </w:tcPr>
          <w:p w:rsidR="00EB5969" w:rsidRDefault="00EB5969">
            <w:pPr>
              <w:rPr>
                <w:rFonts w:ascii="Century Gothic" w:eastAsia="Century Gothic" w:hAnsi="Century Gothic" w:cs="Century Gothic"/>
                <w:b/>
                <w:sz w:val="13"/>
                <w:szCs w:val="13"/>
              </w:rPr>
            </w:pPr>
            <w:r>
              <w:rPr>
                <w:rFonts w:ascii="Century Gothic" w:eastAsia="Century Gothic" w:hAnsi="Century Gothic" w:cs="Century Gothic"/>
                <w:b/>
                <w:sz w:val="13"/>
                <w:szCs w:val="13"/>
              </w:rPr>
              <w:t>Week 29</w:t>
            </w:r>
          </w:p>
        </w:tc>
        <w:tc>
          <w:tcPr>
            <w:tcW w:w="1112" w:type="dxa"/>
            <w:shd w:val="clear" w:color="auto" w:fill="A8D08D"/>
          </w:tcPr>
          <w:p w:rsidR="00EB5969" w:rsidRDefault="00EB5969">
            <w:pPr>
              <w:rPr>
                <w:rFonts w:ascii="Century Gothic" w:eastAsia="Century Gothic" w:hAnsi="Century Gothic" w:cs="Century Gothic"/>
                <w:b/>
                <w:sz w:val="13"/>
                <w:szCs w:val="13"/>
              </w:rPr>
            </w:pPr>
            <w:r>
              <w:rPr>
                <w:rFonts w:ascii="Century Gothic" w:eastAsia="Century Gothic" w:hAnsi="Century Gothic" w:cs="Century Gothic"/>
                <w:b/>
                <w:sz w:val="13"/>
                <w:szCs w:val="13"/>
              </w:rPr>
              <w:t>Week 30</w:t>
            </w:r>
          </w:p>
        </w:tc>
        <w:tc>
          <w:tcPr>
            <w:tcW w:w="1083" w:type="dxa"/>
            <w:shd w:val="clear" w:color="auto" w:fill="A8D08D"/>
          </w:tcPr>
          <w:p w:rsidR="00EB5969" w:rsidRDefault="00EB5969">
            <w:pPr>
              <w:rPr>
                <w:rFonts w:ascii="Century Gothic" w:eastAsia="Century Gothic" w:hAnsi="Century Gothic" w:cs="Century Gothic"/>
                <w:b/>
                <w:sz w:val="13"/>
                <w:szCs w:val="13"/>
              </w:rPr>
            </w:pPr>
            <w:r>
              <w:rPr>
                <w:rFonts w:ascii="Century Gothic" w:eastAsia="Century Gothic" w:hAnsi="Century Gothic" w:cs="Century Gothic"/>
                <w:b/>
                <w:sz w:val="13"/>
                <w:szCs w:val="13"/>
              </w:rPr>
              <w:t>Week 31</w:t>
            </w:r>
          </w:p>
        </w:tc>
        <w:tc>
          <w:tcPr>
            <w:tcW w:w="1134" w:type="dxa"/>
            <w:shd w:val="clear" w:color="auto" w:fill="A8D08D"/>
          </w:tcPr>
          <w:p w:rsidR="00EB5969" w:rsidRDefault="00EB5969">
            <w:pPr>
              <w:rPr>
                <w:rFonts w:ascii="Century Gothic" w:eastAsia="Century Gothic" w:hAnsi="Century Gothic" w:cs="Century Gothic"/>
                <w:b/>
                <w:sz w:val="13"/>
                <w:szCs w:val="13"/>
              </w:rPr>
            </w:pPr>
            <w:r>
              <w:rPr>
                <w:rFonts w:ascii="Century Gothic" w:eastAsia="Century Gothic" w:hAnsi="Century Gothic" w:cs="Century Gothic"/>
                <w:b/>
                <w:sz w:val="13"/>
                <w:szCs w:val="13"/>
              </w:rPr>
              <w:t>Week 32</w:t>
            </w:r>
          </w:p>
        </w:tc>
        <w:tc>
          <w:tcPr>
            <w:tcW w:w="1134" w:type="dxa"/>
            <w:shd w:val="clear" w:color="auto" w:fill="C5E0B3"/>
          </w:tcPr>
          <w:p w:rsidR="00EB5969" w:rsidRDefault="00EB5969">
            <w:pPr>
              <w:rPr>
                <w:rFonts w:ascii="Century Gothic" w:eastAsia="Century Gothic" w:hAnsi="Century Gothic" w:cs="Century Gothic"/>
                <w:b/>
                <w:sz w:val="13"/>
                <w:szCs w:val="13"/>
              </w:rPr>
            </w:pPr>
            <w:r>
              <w:rPr>
                <w:rFonts w:ascii="Century Gothic" w:eastAsia="Century Gothic" w:hAnsi="Century Gothic" w:cs="Century Gothic"/>
                <w:b/>
                <w:sz w:val="13"/>
                <w:szCs w:val="13"/>
              </w:rPr>
              <w:t>Week 33</w:t>
            </w:r>
          </w:p>
          <w:p w:rsidR="00EB5969" w:rsidRDefault="00EB5969">
            <w:pPr>
              <w:rPr>
                <w:rFonts w:ascii="Century Gothic" w:eastAsia="Century Gothic" w:hAnsi="Century Gothic" w:cs="Century Gothic"/>
                <w:b/>
                <w:sz w:val="13"/>
                <w:szCs w:val="13"/>
              </w:rPr>
            </w:pPr>
          </w:p>
        </w:tc>
        <w:tc>
          <w:tcPr>
            <w:tcW w:w="992" w:type="dxa"/>
            <w:shd w:val="clear" w:color="auto" w:fill="C5E0B3"/>
          </w:tcPr>
          <w:p w:rsidR="00EB5969" w:rsidRDefault="00EB5969">
            <w:pPr>
              <w:rPr>
                <w:rFonts w:ascii="Century Gothic" w:eastAsia="Century Gothic" w:hAnsi="Century Gothic" w:cs="Century Gothic"/>
                <w:b/>
                <w:sz w:val="13"/>
                <w:szCs w:val="13"/>
              </w:rPr>
            </w:pPr>
            <w:r>
              <w:rPr>
                <w:rFonts w:ascii="Century Gothic" w:eastAsia="Century Gothic" w:hAnsi="Century Gothic" w:cs="Century Gothic"/>
                <w:b/>
                <w:sz w:val="13"/>
                <w:szCs w:val="13"/>
              </w:rPr>
              <w:t>Week 34</w:t>
            </w:r>
          </w:p>
        </w:tc>
        <w:tc>
          <w:tcPr>
            <w:tcW w:w="993" w:type="dxa"/>
            <w:shd w:val="clear" w:color="auto" w:fill="C5E0B3"/>
          </w:tcPr>
          <w:p w:rsidR="00EB5969" w:rsidRDefault="00EB5969">
            <w:pPr>
              <w:rPr>
                <w:rFonts w:ascii="Century Gothic" w:eastAsia="Century Gothic" w:hAnsi="Century Gothic" w:cs="Century Gothic"/>
                <w:b/>
                <w:sz w:val="13"/>
                <w:szCs w:val="13"/>
              </w:rPr>
            </w:pPr>
            <w:r>
              <w:rPr>
                <w:rFonts w:ascii="Century Gothic" w:eastAsia="Century Gothic" w:hAnsi="Century Gothic" w:cs="Century Gothic"/>
                <w:b/>
                <w:sz w:val="13"/>
                <w:szCs w:val="13"/>
              </w:rPr>
              <w:t>Week 35</w:t>
            </w:r>
          </w:p>
        </w:tc>
        <w:tc>
          <w:tcPr>
            <w:tcW w:w="993" w:type="dxa"/>
            <w:shd w:val="clear" w:color="auto" w:fill="C5E0B3"/>
          </w:tcPr>
          <w:p w:rsidR="00EB5969" w:rsidRDefault="00EB5969">
            <w:pPr>
              <w:rPr>
                <w:rFonts w:ascii="Century Gothic" w:eastAsia="Century Gothic" w:hAnsi="Century Gothic" w:cs="Century Gothic"/>
                <w:b/>
                <w:sz w:val="13"/>
                <w:szCs w:val="13"/>
              </w:rPr>
            </w:pPr>
            <w:r>
              <w:rPr>
                <w:rFonts w:ascii="Century Gothic" w:eastAsia="Century Gothic" w:hAnsi="Century Gothic" w:cs="Century Gothic"/>
                <w:b/>
                <w:sz w:val="13"/>
                <w:szCs w:val="13"/>
              </w:rPr>
              <w:t>Week 36</w:t>
            </w:r>
          </w:p>
        </w:tc>
        <w:tc>
          <w:tcPr>
            <w:tcW w:w="992" w:type="dxa"/>
            <w:shd w:val="clear" w:color="auto" w:fill="C5E0B3"/>
          </w:tcPr>
          <w:p w:rsidR="00EB5969" w:rsidRDefault="00EB5969">
            <w:pPr>
              <w:rPr>
                <w:rFonts w:ascii="Century Gothic" w:eastAsia="Century Gothic" w:hAnsi="Century Gothic" w:cs="Century Gothic"/>
                <w:b/>
                <w:sz w:val="13"/>
                <w:szCs w:val="13"/>
              </w:rPr>
            </w:pPr>
            <w:r>
              <w:rPr>
                <w:rFonts w:ascii="Century Gothic" w:eastAsia="Century Gothic" w:hAnsi="Century Gothic" w:cs="Century Gothic"/>
                <w:b/>
                <w:sz w:val="13"/>
                <w:szCs w:val="13"/>
              </w:rPr>
              <w:t>Week 37</w:t>
            </w:r>
          </w:p>
        </w:tc>
        <w:tc>
          <w:tcPr>
            <w:tcW w:w="1134" w:type="dxa"/>
            <w:shd w:val="clear" w:color="auto" w:fill="C5E0B3"/>
          </w:tcPr>
          <w:p w:rsidR="00EB5969" w:rsidRDefault="00EB5969">
            <w:pPr>
              <w:rPr>
                <w:rFonts w:ascii="Century Gothic" w:eastAsia="Century Gothic" w:hAnsi="Century Gothic" w:cs="Century Gothic"/>
                <w:b/>
                <w:sz w:val="13"/>
                <w:szCs w:val="13"/>
              </w:rPr>
            </w:pPr>
            <w:r>
              <w:rPr>
                <w:rFonts w:ascii="Century Gothic" w:eastAsia="Century Gothic" w:hAnsi="Century Gothic" w:cs="Century Gothic"/>
                <w:b/>
                <w:sz w:val="13"/>
                <w:szCs w:val="13"/>
              </w:rPr>
              <w:t>Week 38</w:t>
            </w:r>
          </w:p>
        </w:tc>
        <w:tc>
          <w:tcPr>
            <w:tcW w:w="1275" w:type="dxa"/>
            <w:shd w:val="clear" w:color="auto" w:fill="C5E0B3"/>
          </w:tcPr>
          <w:p w:rsidR="00EB5969" w:rsidRDefault="00EB5969">
            <w:pPr>
              <w:rPr>
                <w:rFonts w:ascii="Century Gothic" w:eastAsia="Century Gothic" w:hAnsi="Century Gothic" w:cs="Century Gothic"/>
                <w:b/>
                <w:sz w:val="13"/>
                <w:szCs w:val="13"/>
              </w:rPr>
            </w:pPr>
            <w:r>
              <w:rPr>
                <w:rFonts w:ascii="Century Gothic" w:eastAsia="Century Gothic" w:hAnsi="Century Gothic" w:cs="Century Gothic"/>
                <w:b/>
                <w:sz w:val="13"/>
                <w:szCs w:val="13"/>
              </w:rPr>
              <w:t>Week 39</w:t>
            </w:r>
          </w:p>
        </w:tc>
      </w:tr>
      <w:tr w:rsidR="00EB5969">
        <w:trPr>
          <w:trHeight w:val="1920"/>
        </w:trPr>
        <w:tc>
          <w:tcPr>
            <w:tcW w:w="1642" w:type="dxa"/>
            <w:gridSpan w:val="2"/>
            <w:shd w:val="clear" w:color="auto" w:fill="1DAB3F"/>
          </w:tcPr>
          <w:p w:rsidR="00EB5969" w:rsidRDefault="00EB5969">
            <w:pPr>
              <w:jc w:val="center"/>
              <w:rPr>
                <w:rFonts w:ascii="Century Gothic" w:eastAsia="Century Gothic" w:hAnsi="Century Gothic" w:cs="Century Gothic"/>
                <w:sz w:val="16"/>
                <w:szCs w:val="16"/>
              </w:rPr>
            </w:pPr>
            <w:r>
              <w:rPr>
                <w:rFonts w:ascii="Century Gothic" w:eastAsia="Century Gothic" w:hAnsi="Century Gothic" w:cs="Century Gothic"/>
                <w:b/>
                <w:sz w:val="13"/>
                <w:szCs w:val="13"/>
              </w:rPr>
              <w:t>Text / Focus</w:t>
            </w:r>
          </w:p>
        </w:tc>
        <w:tc>
          <w:tcPr>
            <w:tcW w:w="4419" w:type="dxa"/>
            <w:gridSpan w:val="4"/>
            <w:shd w:val="clear" w:color="auto" w:fill="auto"/>
          </w:tcPr>
          <w:p w:rsidR="00EB5969" w:rsidRDefault="00EB5969">
            <w:pPr>
              <w:rPr>
                <w:rFonts w:ascii="Century Gothic" w:eastAsia="Century Gothic" w:hAnsi="Century Gothic" w:cs="Century Gothic"/>
                <w:sz w:val="13"/>
                <w:szCs w:val="13"/>
              </w:rPr>
            </w:pPr>
            <w:r>
              <w:rPr>
                <w:rFonts w:ascii="Century Gothic" w:eastAsia="Century Gothic" w:hAnsi="Century Gothic" w:cs="Century Gothic"/>
                <w:noProof/>
                <w:sz w:val="13"/>
                <w:szCs w:val="13"/>
                <w:lang w:val="en-US"/>
              </w:rPr>
              <w:drawing>
                <wp:inline distT="0" distB="0" distL="0" distR="0">
                  <wp:extent cx="746818" cy="1092097"/>
                  <wp:effectExtent l="0" t="0" r="0" b="0"/>
                  <wp:docPr id="7" name="image4.png" descr="::Screen Shot 2019-08-22 at 19.02.04.png"/>
                  <wp:cNvGraphicFramePr/>
                  <a:graphic xmlns:a="http://schemas.openxmlformats.org/drawingml/2006/main">
                    <a:graphicData uri="http://schemas.openxmlformats.org/drawingml/2006/picture">
                      <pic:pic xmlns:pic="http://schemas.openxmlformats.org/drawingml/2006/picture">
                        <pic:nvPicPr>
                          <pic:cNvPr id="0" name="image4.png" descr="::Screen Shot 2019-08-22 at 19.02.04.png"/>
                          <pic:cNvPicPr preferRelativeResize="0"/>
                        </pic:nvPicPr>
                        <pic:blipFill>
                          <a:blip r:embed="rId14"/>
                          <a:srcRect/>
                          <a:stretch>
                            <a:fillRect/>
                          </a:stretch>
                        </pic:blipFill>
                        <pic:spPr>
                          <a:xfrm>
                            <a:off x="0" y="0"/>
                            <a:ext cx="746818" cy="1092097"/>
                          </a:xfrm>
                          <a:prstGeom prst="rect">
                            <a:avLst/>
                          </a:prstGeom>
                          <a:ln/>
                        </pic:spPr>
                      </pic:pic>
                    </a:graphicData>
                  </a:graphic>
                </wp:inline>
              </w:drawing>
            </w:r>
          </w:p>
          <w:p w:rsidR="00EB5969" w:rsidRDefault="00EB5969">
            <w:pPr>
              <w:rPr>
                <w:rFonts w:ascii="Century Gothic" w:eastAsia="Century Gothic" w:hAnsi="Century Gothic" w:cs="Century Gothic"/>
                <w:sz w:val="13"/>
                <w:szCs w:val="13"/>
              </w:rPr>
            </w:pPr>
            <w:r>
              <w:rPr>
                <w:rFonts w:ascii="Century Gothic" w:eastAsia="Century Gothic" w:hAnsi="Century Gothic" w:cs="Century Gothic"/>
                <w:sz w:val="13"/>
                <w:szCs w:val="13"/>
              </w:rPr>
              <w:t>The Adventures of Odysseus by Hugh Lupton</w:t>
            </w:r>
          </w:p>
        </w:tc>
        <w:tc>
          <w:tcPr>
            <w:tcW w:w="1134" w:type="dxa"/>
            <w:shd w:val="clear" w:color="auto" w:fill="auto"/>
          </w:tcPr>
          <w:p w:rsidR="00EB5969" w:rsidRDefault="00EB5969">
            <w:pPr>
              <w:rPr>
                <w:rFonts w:ascii="Century Gothic" w:eastAsia="Century Gothic" w:hAnsi="Century Gothic" w:cs="Century Gothic"/>
                <w:sz w:val="13"/>
                <w:szCs w:val="13"/>
              </w:rPr>
            </w:pPr>
            <w:r>
              <w:rPr>
                <w:rFonts w:ascii="Century Gothic" w:eastAsia="Century Gothic" w:hAnsi="Century Gothic" w:cs="Century Gothic"/>
                <w:noProof/>
                <w:sz w:val="13"/>
                <w:szCs w:val="13"/>
                <w:lang w:val="en-US"/>
              </w:rPr>
              <w:drawing>
                <wp:inline distT="0" distB="0" distL="0" distR="0">
                  <wp:extent cx="584200" cy="787400"/>
                  <wp:effectExtent l="0" t="0" r="0" b="0"/>
                  <wp:docPr id="8" name="image5.png" descr="::Screen Shot 2019-08-22 at 19.25.46.png"/>
                  <wp:cNvGraphicFramePr/>
                  <a:graphic xmlns:a="http://schemas.openxmlformats.org/drawingml/2006/main">
                    <a:graphicData uri="http://schemas.openxmlformats.org/drawingml/2006/picture">
                      <pic:pic xmlns:pic="http://schemas.openxmlformats.org/drawingml/2006/picture">
                        <pic:nvPicPr>
                          <pic:cNvPr id="0" name="image5.png" descr="::Screen Shot 2019-08-22 at 19.25.46.png"/>
                          <pic:cNvPicPr preferRelativeResize="0"/>
                        </pic:nvPicPr>
                        <pic:blipFill>
                          <a:blip r:embed="rId15"/>
                          <a:srcRect/>
                          <a:stretch>
                            <a:fillRect/>
                          </a:stretch>
                        </pic:blipFill>
                        <pic:spPr>
                          <a:xfrm>
                            <a:off x="0" y="0"/>
                            <a:ext cx="584200" cy="787400"/>
                          </a:xfrm>
                          <a:prstGeom prst="rect">
                            <a:avLst/>
                          </a:prstGeom>
                          <a:ln/>
                        </pic:spPr>
                      </pic:pic>
                    </a:graphicData>
                  </a:graphic>
                </wp:inline>
              </w:drawing>
            </w:r>
            <w:r>
              <w:rPr>
                <w:rFonts w:ascii="Century Gothic" w:eastAsia="Century Gothic" w:hAnsi="Century Gothic" w:cs="Century Gothic"/>
                <w:sz w:val="13"/>
                <w:szCs w:val="13"/>
              </w:rPr>
              <w:t xml:space="preserve">Falling Out of the Sky by Rachel Piercey </w:t>
            </w:r>
          </w:p>
          <w:p w:rsidR="00EB5969" w:rsidRDefault="00EB5969">
            <w:pPr>
              <w:rPr>
                <w:rFonts w:ascii="Century Gothic" w:eastAsia="Century Gothic" w:hAnsi="Century Gothic" w:cs="Century Gothic"/>
                <w:b/>
                <w:sz w:val="13"/>
                <w:szCs w:val="13"/>
              </w:rPr>
            </w:pPr>
          </w:p>
        </w:tc>
        <w:tc>
          <w:tcPr>
            <w:tcW w:w="5104" w:type="dxa"/>
            <w:gridSpan w:val="5"/>
            <w:shd w:val="clear" w:color="auto" w:fill="auto"/>
          </w:tcPr>
          <w:p w:rsidR="00EB5969" w:rsidRDefault="00EB5969">
            <w:pPr>
              <w:rPr>
                <w:rFonts w:ascii="Century Gothic" w:eastAsia="Century Gothic" w:hAnsi="Century Gothic" w:cs="Century Gothic"/>
                <w:sz w:val="13"/>
                <w:szCs w:val="13"/>
              </w:rPr>
            </w:pPr>
            <w:bookmarkStart w:id="0" w:name="_heading=h.gjdgxs" w:colFirst="0" w:colLast="0"/>
            <w:bookmarkEnd w:id="0"/>
            <w:r>
              <w:rPr>
                <w:rFonts w:ascii="Century Gothic" w:eastAsia="Century Gothic" w:hAnsi="Century Gothic" w:cs="Century Gothic"/>
                <w:noProof/>
                <w:sz w:val="13"/>
                <w:szCs w:val="13"/>
                <w:lang w:val="en-US"/>
              </w:rPr>
              <w:drawing>
                <wp:inline distT="0" distB="0" distL="0" distR="0">
                  <wp:extent cx="807204" cy="1072629"/>
                  <wp:effectExtent l="0" t="0" r="0" b="0"/>
                  <wp:docPr id="9" name="image12.png" descr="::Screen Shot 2019-08-22 at 19.01.32.png"/>
                  <wp:cNvGraphicFramePr/>
                  <a:graphic xmlns:a="http://schemas.openxmlformats.org/drawingml/2006/main">
                    <a:graphicData uri="http://schemas.openxmlformats.org/drawingml/2006/picture">
                      <pic:pic xmlns:pic="http://schemas.openxmlformats.org/drawingml/2006/picture">
                        <pic:nvPicPr>
                          <pic:cNvPr id="0" name="image12.png" descr="::Screen Shot 2019-08-22 at 19.01.32.png"/>
                          <pic:cNvPicPr preferRelativeResize="0"/>
                        </pic:nvPicPr>
                        <pic:blipFill>
                          <a:blip r:embed="rId16"/>
                          <a:srcRect/>
                          <a:stretch>
                            <a:fillRect/>
                          </a:stretch>
                        </pic:blipFill>
                        <pic:spPr>
                          <a:xfrm>
                            <a:off x="0" y="0"/>
                            <a:ext cx="807204" cy="1072629"/>
                          </a:xfrm>
                          <a:prstGeom prst="rect">
                            <a:avLst/>
                          </a:prstGeom>
                          <a:ln/>
                        </pic:spPr>
                      </pic:pic>
                    </a:graphicData>
                  </a:graphic>
                </wp:inline>
              </w:drawing>
            </w:r>
          </w:p>
          <w:p w:rsidR="00EB5969" w:rsidRDefault="00EB5969">
            <w:pPr>
              <w:rPr>
                <w:rFonts w:ascii="Century Gothic" w:eastAsia="Century Gothic" w:hAnsi="Century Gothic" w:cs="Century Gothic"/>
                <w:sz w:val="13"/>
                <w:szCs w:val="13"/>
              </w:rPr>
            </w:pPr>
            <w:r>
              <w:rPr>
                <w:rFonts w:ascii="Century Gothic" w:eastAsia="Century Gothic" w:hAnsi="Century Gothic" w:cs="Century Gothic"/>
                <w:sz w:val="13"/>
                <w:szCs w:val="13"/>
              </w:rPr>
              <w:t>Floodlands by Marcus Sedgwick</w:t>
            </w:r>
          </w:p>
        </w:tc>
        <w:tc>
          <w:tcPr>
            <w:tcW w:w="2409" w:type="dxa"/>
            <w:gridSpan w:val="2"/>
            <w:shd w:val="clear" w:color="auto" w:fill="auto"/>
          </w:tcPr>
          <w:p w:rsidR="00EB5969" w:rsidRDefault="00EB5969">
            <w:pPr>
              <w:rPr>
                <w:rFonts w:ascii="Century Gothic" w:eastAsia="Century Gothic" w:hAnsi="Century Gothic" w:cs="Century Gothic"/>
                <w:sz w:val="13"/>
                <w:szCs w:val="13"/>
              </w:rPr>
            </w:pPr>
            <w:r>
              <w:rPr>
                <w:rFonts w:ascii="Century Gothic" w:eastAsia="Century Gothic" w:hAnsi="Century Gothic" w:cs="Century Gothic"/>
                <w:noProof/>
                <w:sz w:val="13"/>
                <w:szCs w:val="13"/>
                <w:lang w:val="en-US"/>
              </w:rPr>
              <w:drawing>
                <wp:inline distT="0" distB="0" distL="0" distR="0">
                  <wp:extent cx="1034869" cy="723577"/>
                  <wp:effectExtent l="0" t="0" r="0" b="0"/>
                  <wp:docPr id="10" name="image7.png" descr="::Screen Shot 2019-08-21 at 19.54.04.png"/>
                  <wp:cNvGraphicFramePr/>
                  <a:graphic xmlns:a="http://schemas.openxmlformats.org/drawingml/2006/main">
                    <a:graphicData uri="http://schemas.openxmlformats.org/drawingml/2006/picture">
                      <pic:pic xmlns:pic="http://schemas.openxmlformats.org/drawingml/2006/picture">
                        <pic:nvPicPr>
                          <pic:cNvPr id="0" name="image7.png" descr="::Screen Shot 2019-08-21 at 19.54.04.png"/>
                          <pic:cNvPicPr preferRelativeResize="0"/>
                        </pic:nvPicPr>
                        <pic:blipFill>
                          <a:blip r:embed="rId17"/>
                          <a:srcRect/>
                          <a:stretch>
                            <a:fillRect/>
                          </a:stretch>
                        </pic:blipFill>
                        <pic:spPr>
                          <a:xfrm>
                            <a:off x="0" y="0"/>
                            <a:ext cx="1034869" cy="723577"/>
                          </a:xfrm>
                          <a:prstGeom prst="rect">
                            <a:avLst/>
                          </a:prstGeom>
                          <a:ln/>
                        </pic:spPr>
                      </pic:pic>
                    </a:graphicData>
                  </a:graphic>
                </wp:inline>
              </w:drawing>
            </w:r>
          </w:p>
          <w:p w:rsidR="00EB5969" w:rsidRDefault="00EB5969">
            <w:pPr>
              <w:rPr>
                <w:rFonts w:ascii="Century Gothic" w:eastAsia="Century Gothic" w:hAnsi="Century Gothic" w:cs="Century Gothic"/>
                <w:sz w:val="13"/>
                <w:szCs w:val="13"/>
              </w:rPr>
            </w:pPr>
            <w:r>
              <w:rPr>
                <w:rFonts w:ascii="Century Gothic" w:eastAsia="Century Gothic" w:hAnsi="Century Gothic" w:cs="Century Gothic"/>
                <w:sz w:val="13"/>
                <w:szCs w:val="13"/>
              </w:rPr>
              <w:t>Non-Fiction Focus- Barnet Library Loans Service</w:t>
            </w:r>
          </w:p>
        </w:tc>
      </w:tr>
      <w:tr w:rsidR="00460BC0" w:rsidTr="00EB5969">
        <w:trPr>
          <w:trHeight w:val="259"/>
        </w:trPr>
        <w:tc>
          <w:tcPr>
            <w:tcW w:w="1642" w:type="dxa"/>
            <w:gridSpan w:val="2"/>
            <w:shd w:val="clear" w:color="auto" w:fill="1DAB3F"/>
          </w:tcPr>
          <w:p w:rsidR="00460BC0" w:rsidRDefault="004C356E">
            <w:pPr>
              <w:jc w:val="center"/>
              <w:rPr>
                <w:rFonts w:ascii="Century Gothic" w:eastAsia="Century Gothic" w:hAnsi="Century Gothic" w:cs="Century Gothic"/>
                <w:sz w:val="16"/>
                <w:szCs w:val="16"/>
              </w:rPr>
            </w:pPr>
            <w:r>
              <w:rPr>
                <w:rFonts w:ascii="Century Gothic" w:eastAsia="Century Gothic" w:hAnsi="Century Gothic" w:cs="Century Gothic"/>
                <w:b/>
                <w:sz w:val="13"/>
                <w:szCs w:val="13"/>
              </w:rPr>
              <w:t>Phonics</w:t>
            </w:r>
          </w:p>
        </w:tc>
        <w:tc>
          <w:tcPr>
            <w:tcW w:w="5553" w:type="dxa"/>
            <w:gridSpan w:val="5"/>
            <w:shd w:val="clear" w:color="auto" w:fill="auto"/>
          </w:tcPr>
          <w:p w:rsidR="00460BC0" w:rsidRDefault="004C356E">
            <w:pPr>
              <w:numPr>
                <w:ilvl w:val="0"/>
                <w:numId w:val="1"/>
              </w:numPr>
              <w:pBdr>
                <w:top w:val="nil"/>
                <w:left w:val="nil"/>
                <w:bottom w:val="nil"/>
                <w:right w:val="nil"/>
                <w:between w:val="nil"/>
              </w:pBdr>
              <w:ind w:left="360"/>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1:1 and small group interventions for new arrivals</w:t>
            </w:r>
          </w:p>
        </w:tc>
        <w:tc>
          <w:tcPr>
            <w:tcW w:w="7513" w:type="dxa"/>
            <w:gridSpan w:val="7"/>
            <w:shd w:val="clear" w:color="auto" w:fill="auto"/>
          </w:tcPr>
          <w:p w:rsidR="00460BC0" w:rsidRDefault="004C356E">
            <w:pPr>
              <w:numPr>
                <w:ilvl w:val="0"/>
                <w:numId w:val="1"/>
              </w:numPr>
              <w:pBdr>
                <w:top w:val="nil"/>
                <w:left w:val="nil"/>
                <w:bottom w:val="nil"/>
                <w:right w:val="nil"/>
                <w:between w:val="nil"/>
              </w:pBdr>
              <w:ind w:left="360"/>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1:1 and small group interventions for new arrivals</w:t>
            </w:r>
          </w:p>
        </w:tc>
      </w:tr>
      <w:tr w:rsidR="00460BC0" w:rsidTr="00EB5969">
        <w:trPr>
          <w:trHeight w:val="460"/>
        </w:trPr>
        <w:tc>
          <w:tcPr>
            <w:tcW w:w="1642" w:type="dxa"/>
            <w:gridSpan w:val="2"/>
            <w:shd w:val="clear" w:color="auto" w:fill="1DAB3F"/>
          </w:tcPr>
          <w:p w:rsidR="00460BC0" w:rsidRDefault="004C356E">
            <w:pPr>
              <w:jc w:val="center"/>
              <w:rPr>
                <w:rFonts w:ascii="Century Gothic" w:eastAsia="Century Gothic" w:hAnsi="Century Gothic" w:cs="Century Gothic"/>
                <w:sz w:val="16"/>
                <w:szCs w:val="16"/>
              </w:rPr>
            </w:pPr>
            <w:r>
              <w:rPr>
                <w:rFonts w:ascii="Century Gothic" w:eastAsia="Century Gothic" w:hAnsi="Century Gothic" w:cs="Century Gothic"/>
                <w:b/>
                <w:sz w:val="13"/>
                <w:szCs w:val="13"/>
              </w:rPr>
              <w:t>Spelling</w:t>
            </w:r>
          </w:p>
        </w:tc>
        <w:tc>
          <w:tcPr>
            <w:tcW w:w="5553" w:type="dxa"/>
            <w:gridSpan w:val="5"/>
            <w:shd w:val="clear" w:color="auto" w:fill="auto"/>
          </w:tcPr>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RWI Spelling Units 9 and 10</w:t>
            </w:r>
          </w:p>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 xml:space="preserve">Learning words </w:t>
            </w:r>
          </w:p>
          <w:p w:rsidR="00460BC0" w:rsidRDefault="004C356E">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further prefixes and suffixes and understand the guidance for adding them</w:t>
            </w:r>
          </w:p>
          <w:p w:rsidR="00460BC0" w:rsidRDefault="004C356E">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spell</w:t>
            </w:r>
            <w:proofErr w:type="gramEnd"/>
            <w:r>
              <w:rPr>
                <w:rFonts w:ascii="Century Gothic" w:eastAsia="Century Gothic" w:hAnsi="Century Gothic" w:cs="Century Gothic"/>
                <w:color w:val="000000"/>
                <w:sz w:val="13"/>
                <w:szCs w:val="13"/>
              </w:rPr>
              <w:t xml:space="preserve"> some words with ‘silent’ letters [for example, knight, psalm, solemn]</w:t>
            </w:r>
          </w:p>
          <w:p w:rsidR="00460BC0" w:rsidRDefault="004C356E">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continue</w:t>
            </w:r>
            <w:proofErr w:type="gramEnd"/>
            <w:r>
              <w:rPr>
                <w:rFonts w:ascii="Century Gothic" w:eastAsia="Century Gothic" w:hAnsi="Century Gothic" w:cs="Century Gothic"/>
                <w:color w:val="000000"/>
                <w:sz w:val="13"/>
                <w:szCs w:val="13"/>
              </w:rPr>
              <w:t xml:space="preserve"> to distinguish between homophones and other words which are often</w:t>
            </w:r>
          </w:p>
          <w:p w:rsidR="00460BC0" w:rsidRDefault="004C356E">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confused</w:t>
            </w:r>
            <w:proofErr w:type="gramEnd"/>
          </w:p>
          <w:p w:rsidR="00B568AC" w:rsidRDefault="004C356E">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knowledge of morphology and etymology in spelling </w:t>
            </w:r>
          </w:p>
          <w:p w:rsidR="00B568AC" w:rsidRDefault="00B568AC" w:rsidP="00B568AC">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dictionaries to check the spelling and meaning of words</w:t>
            </w:r>
          </w:p>
          <w:p w:rsidR="00B568AC" w:rsidRDefault="00B568AC" w:rsidP="00B568AC">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the first three or four letters of a word to check spelling, meaning or both of these</w:t>
            </w:r>
            <w:r>
              <w:rPr>
                <w:rFonts w:ascii="Century Gothic" w:eastAsia="Century Gothic" w:hAnsi="Century Gothic" w:cs="Century Gothic"/>
                <w:sz w:val="13"/>
                <w:szCs w:val="13"/>
              </w:rPr>
              <w:t xml:space="preserve"> </w:t>
            </w:r>
            <w:r>
              <w:rPr>
                <w:rFonts w:ascii="Century Gothic" w:eastAsia="Century Gothic" w:hAnsi="Century Gothic" w:cs="Century Gothic"/>
                <w:color w:val="000000"/>
                <w:sz w:val="13"/>
                <w:szCs w:val="13"/>
              </w:rPr>
              <w:t>in a dictionary</w:t>
            </w:r>
          </w:p>
          <w:p w:rsidR="00460BC0" w:rsidRDefault="00B568AC" w:rsidP="00B568AC">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a thesaurus.</w:t>
            </w:r>
            <w:r>
              <w:rPr>
                <w:rFonts w:ascii="Century Gothic" w:eastAsia="Century Gothic" w:hAnsi="Century Gothic" w:cs="Century Gothic"/>
                <w:b/>
                <w:color w:val="000000"/>
                <w:sz w:val="13"/>
                <w:szCs w:val="13"/>
              </w:rPr>
              <w:t xml:space="preserve"> </w:t>
            </w: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Spelling of some words needs to be learnt specifically:</w:t>
            </w:r>
          </w:p>
          <w:p w:rsidR="00460BC0" w:rsidRDefault="004C356E">
            <w:pPr>
              <w:numPr>
                <w:ilvl w:val="0"/>
                <w:numId w:val="9"/>
              </w:numPr>
              <w:pBdr>
                <w:top w:val="nil"/>
                <w:left w:val="nil"/>
                <w:bottom w:val="nil"/>
                <w:right w:val="nil"/>
                <w:between w:val="nil"/>
              </w:pBdr>
              <w:ind w:left="624" w:hanging="624"/>
              <w:rPr>
                <w:color w:val="000000"/>
                <w:sz w:val="13"/>
                <w:szCs w:val="13"/>
              </w:rPr>
            </w:pPr>
            <w:r>
              <w:rPr>
                <w:rFonts w:ascii="Century Gothic" w:eastAsia="Century Gothic" w:hAnsi="Century Gothic" w:cs="Century Gothic"/>
                <w:sz w:val="13"/>
                <w:szCs w:val="13"/>
              </w:rPr>
              <w:t>Endings which sound like /</w:t>
            </w:r>
            <w:proofErr w:type="spellStart"/>
            <w:r>
              <w:rPr>
                <w:rFonts w:ascii="Times New Roman" w:eastAsia="Century Gothic" w:hAnsi="Times New Roman" w:cs="Times New Roman"/>
                <w:sz w:val="13"/>
                <w:szCs w:val="13"/>
              </w:rPr>
              <w:t>ʃə</w:t>
            </w:r>
            <w:r>
              <w:rPr>
                <w:rFonts w:ascii="Century Gothic" w:eastAsia="Century Gothic" w:hAnsi="Century Gothic" w:cs="Century Gothic"/>
                <w:sz w:val="13"/>
                <w:szCs w:val="13"/>
              </w:rPr>
              <w:t>s</w:t>
            </w:r>
            <w:proofErr w:type="spellEnd"/>
            <w:r>
              <w:rPr>
                <w:rFonts w:ascii="Century Gothic" w:eastAsia="Century Gothic" w:hAnsi="Century Gothic" w:cs="Century Gothic"/>
                <w:sz w:val="13"/>
                <w:szCs w:val="13"/>
              </w:rPr>
              <w:t>/ spelt –</w:t>
            </w:r>
            <w:proofErr w:type="spellStart"/>
            <w:r>
              <w:rPr>
                <w:rFonts w:ascii="Century Gothic" w:eastAsia="Century Gothic" w:hAnsi="Century Gothic" w:cs="Century Gothic"/>
                <w:sz w:val="13"/>
                <w:szCs w:val="13"/>
              </w:rPr>
              <w:t>cious</w:t>
            </w:r>
            <w:proofErr w:type="spellEnd"/>
          </w:p>
          <w:p w:rsidR="00460BC0" w:rsidRDefault="004C356E">
            <w:pPr>
              <w:numPr>
                <w:ilvl w:val="0"/>
                <w:numId w:val="9"/>
              </w:numPr>
              <w:pBdr>
                <w:top w:val="nil"/>
                <w:left w:val="nil"/>
                <w:bottom w:val="nil"/>
                <w:right w:val="nil"/>
                <w:between w:val="nil"/>
              </w:pBdr>
              <w:ind w:left="624" w:hanging="624"/>
              <w:rPr>
                <w:color w:val="000000"/>
                <w:sz w:val="13"/>
                <w:szCs w:val="13"/>
              </w:rPr>
            </w:pPr>
            <w:r>
              <w:rPr>
                <w:rFonts w:ascii="Century Gothic" w:eastAsia="Century Gothic" w:hAnsi="Century Gothic" w:cs="Century Gothic"/>
                <w:color w:val="000000"/>
                <w:sz w:val="13"/>
                <w:szCs w:val="13"/>
              </w:rPr>
              <w:t>Words ending in –ant, –</w:t>
            </w:r>
            <w:proofErr w:type="spellStart"/>
            <w:r>
              <w:rPr>
                <w:rFonts w:ascii="Century Gothic" w:eastAsia="Century Gothic" w:hAnsi="Century Gothic" w:cs="Century Gothic"/>
                <w:color w:val="000000"/>
                <w:sz w:val="13"/>
                <w:szCs w:val="13"/>
              </w:rPr>
              <w:t>ance</w:t>
            </w:r>
            <w:proofErr w:type="spellEnd"/>
            <w:r>
              <w:rPr>
                <w:rFonts w:ascii="Century Gothic" w:eastAsia="Century Gothic" w:hAnsi="Century Gothic" w:cs="Century Gothic"/>
                <w:color w:val="000000"/>
                <w:sz w:val="13"/>
                <w:szCs w:val="13"/>
              </w:rPr>
              <w:t>/–</w:t>
            </w:r>
            <w:proofErr w:type="spellStart"/>
            <w:r>
              <w:rPr>
                <w:rFonts w:ascii="Century Gothic" w:eastAsia="Century Gothic" w:hAnsi="Century Gothic" w:cs="Century Gothic"/>
                <w:color w:val="000000"/>
                <w:sz w:val="13"/>
                <w:szCs w:val="13"/>
              </w:rPr>
              <w:t>ancy</w:t>
            </w:r>
            <w:proofErr w:type="spellEnd"/>
            <w:r>
              <w:rPr>
                <w:rFonts w:ascii="Century Gothic" w:eastAsia="Century Gothic" w:hAnsi="Century Gothic" w:cs="Century Gothic"/>
                <w:color w:val="000000"/>
                <w:sz w:val="13"/>
                <w:szCs w:val="13"/>
              </w:rPr>
              <w:t xml:space="preserve">, </w:t>
            </w:r>
          </w:p>
          <w:p w:rsidR="00460BC0" w:rsidRDefault="004C356E">
            <w:pPr>
              <w:numPr>
                <w:ilvl w:val="0"/>
                <w:numId w:val="9"/>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Homophones and other words that are often confused</w:t>
            </w:r>
          </w:p>
          <w:p w:rsidR="00460BC0" w:rsidRPr="00B568AC" w:rsidRDefault="004C356E" w:rsidP="00B568AC">
            <w:pPr>
              <w:numPr>
                <w:ilvl w:val="0"/>
                <w:numId w:val="9"/>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 xml:space="preserve">Common Exception Words </w:t>
            </w:r>
          </w:p>
        </w:tc>
        <w:tc>
          <w:tcPr>
            <w:tcW w:w="7513" w:type="dxa"/>
            <w:gridSpan w:val="7"/>
            <w:shd w:val="clear" w:color="auto" w:fill="auto"/>
          </w:tcPr>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RWI Spelling Units 11 and 12</w:t>
            </w:r>
          </w:p>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 xml:space="preserve">Learning words </w:t>
            </w:r>
          </w:p>
          <w:p w:rsidR="00460BC0" w:rsidRDefault="004C356E">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further prefixes and suffixes and understand the guidance for adding them</w:t>
            </w:r>
          </w:p>
          <w:p w:rsidR="00460BC0" w:rsidRDefault="004C356E">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spell</w:t>
            </w:r>
            <w:proofErr w:type="gramEnd"/>
            <w:r>
              <w:rPr>
                <w:rFonts w:ascii="Century Gothic" w:eastAsia="Century Gothic" w:hAnsi="Century Gothic" w:cs="Century Gothic"/>
                <w:color w:val="000000"/>
                <w:sz w:val="13"/>
                <w:szCs w:val="13"/>
              </w:rPr>
              <w:t xml:space="preserve"> some words with ‘silent’ letters [for example, knight, psalm, solemn]</w:t>
            </w:r>
          </w:p>
          <w:p w:rsidR="00460BC0" w:rsidRDefault="004C356E">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continue</w:t>
            </w:r>
            <w:proofErr w:type="gramEnd"/>
            <w:r>
              <w:rPr>
                <w:rFonts w:ascii="Century Gothic" w:eastAsia="Century Gothic" w:hAnsi="Century Gothic" w:cs="Century Gothic"/>
                <w:color w:val="000000"/>
                <w:sz w:val="13"/>
                <w:szCs w:val="13"/>
              </w:rPr>
              <w:t xml:space="preserve"> to distinguish between homophones and other words which are often</w:t>
            </w:r>
          </w:p>
          <w:p w:rsidR="00460BC0" w:rsidRDefault="004C356E">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confused</w:t>
            </w:r>
            <w:proofErr w:type="gramEnd"/>
          </w:p>
          <w:p w:rsidR="00B568AC" w:rsidRDefault="004C356E">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knowledge of morphology and etymology in </w:t>
            </w:r>
            <w:r w:rsidR="0055582C">
              <w:rPr>
                <w:rFonts w:ascii="Century Gothic" w:eastAsia="Century Gothic" w:hAnsi="Century Gothic" w:cs="Century Gothic"/>
                <w:color w:val="000000"/>
                <w:sz w:val="13"/>
                <w:szCs w:val="13"/>
              </w:rPr>
              <w:t>spelling</w:t>
            </w:r>
          </w:p>
          <w:p w:rsidR="00B568AC" w:rsidRDefault="00B568AC" w:rsidP="00B568AC">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dictionaries to check the spelling and meaning of words</w:t>
            </w:r>
          </w:p>
          <w:p w:rsidR="00B568AC" w:rsidRDefault="00B568AC" w:rsidP="00B568AC">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the first three or four letters of a word to check spelling, meaning or both of these</w:t>
            </w:r>
            <w:r>
              <w:rPr>
                <w:rFonts w:ascii="Century Gothic" w:eastAsia="Century Gothic" w:hAnsi="Century Gothic" w:cs="Century Gothic"/>
                <w:sz w:val="13"/>
                <w:szCs w:val="13"/>
              </w:rPr>
              <w:t xml:space="preserve"> </w:t>
            </w:r>
            <w:r>
              <w:rPr>
                <w:rFonts w:ascii="Century Gothic" w:eastAsia="Century Gothic" w:hAnsi="Century Gothic" w:cs="Century Gothic"/>
                <w:color w:val="000000"/>
                <w:sz w:val="13"/>
                <w:szCs w:val="13"/>
              </w:rPr>
              <w:t>in a dictionary</w:t>
            </w:r>
          </w:p>
          <w:p w:rsidR="00460BC0" w:rsidRDefault="00B568AC" w:rsidP="00B568AC">
            <w:pPr>
              <w:numPr>
                <w:ilvl w:val="0"/>
                <w:numId w:val="9"/>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a thesaurus.</w:t>
            </w:r>
            <w:r>
              <w:rPr>
                <w:rFonts w:ascii="Century Gothic" w:eastAsia="Century Gothic" w:hAnsi="Century Gothic" w:cs="Century Gothic"/>
                <w:b/>
                <w:color w:val="000000"/>
                <w:sz w:val="13"/>
                <w:szCs w:val="13"/>
              </w:rPr>
              <w:t xml:space="preserve"> </w:t>
            </w: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Spelling of some words needs to be learnt specifically:</w:t>
            </w:r>
          </w:p>
          <w:p w:rsidR="00460BC0" w:rsidRDefault="004C356E">
            <w:pPr>
              <w:numPr>
                <w:ilvl w:val="0"/>
                <w:numId w:val="9"/>
              </w:numPr>
              <w:pBdr>
                <w:top w:val="nil"/>
                <w:left w:val="nil"/>
                <w:bottom w:val="nil"/>
                <w:right w:val="nil"/>
                <w:between w:val="nil"/>
              </w:pBdr>
              <w:ind w:left="624" w:hanging="624"/>
              <w:rPr>
                <w:color w:val="000000"/>
                <w:sz w:val="13"/>
                <w:szCs w:val="13"/>
              </w:rPr>
            </w:pPr>
            <w:r>
              <w:rPr>
                <w:rFonts w:ascii="Century Gothic" w:eastAsia="Century Gothic" w:hAnsi="Century Gothic" w:cs="Century Gothic"/>
                <w:color w:val="000000"/>
                <w:sz w:val="13"/>
                <w:szCs w:val="13"/>
              </w:rPr>
              <w:t>Endings which sound like /</w:t>
            </w:r>
            <w:proofErr w:type="spellStart"/>
            <w:r>
              <w:rPr>
                <w:rFonts w:ascii="Times New Roman" w:eastAsia="Century Gothic" w:hAnsi="Times New Roman" w:cs="Times New Roman"/>
                <w:color w:val="000000"/>
                <w:sz w:val="13"/>
                <w:szCs w:val="13"/>
              </w:rPr>
              <w:t>ʃə</w:t>
            </w:r>
            <w:r>
              <w:rPr>
                <w:rFonts w:ascii="Century Gothic" w:eastAsia="Century Gothic" w:hAnsi="Century Gothic" w:cs="Century Gothic"/>
                <w:color w:val="000000"/>
                <w:sz w:val="13"/>
                <w:szCs w:val="13"/>
              </w:rPr>
              <w:t>s</w:t>
            </w:r>
            <w:proofErr w:type="spellEnd"/>
            <w:r>
              <w:rPr>
                <w:rFonts w:ascii="Century Gothic" w:eastAsia="Century Gothic" w:hAnsi="Century Gothic" w:cs="Century Gothic"/>
                <w:color w:val="000000"/>
                <w:sz w:val="13"/>
                <w:szCs w:val="13"/>
              </w:rPr>
              <w:t>/ spelt  –</w:t>
            </w:r>
            <w:proofErr w:type="spellStart"/>
            <w:r>
              <w:rPr>
                <w:rFonts w:ascii="Century Gothic" w:eastAsia="Century Gothic" w:hAnsi="Century Gothic" w:cs="Century Gothic"/>
                <w:color w:val="000000"/>
                <w:sz w:val="13"/>
                <w:szCs w:val="13"/>
              </w:rPr>
              <w:t>tious</w:t>
            </w:r>
            <w:proofErr w:type="spellEnd"/>
          </w:p>
          <w:p w:rsidR="00460BC0" w:rsidRDefault="004C356E">
            <w:pPr>
              <w:numPr>
                <w:ilvl w:val="0"/>
                <w:numId w:val="9"/>
              </w:numPr>
              <w:pBdr>
                <w:top w:val="nil"/>
                <w:left w:val="nil"/>
                <w:bottom w:val="nil"/>
                <w:right w:val="nil"/>
                <w:between w:val="nil"/>
              </w:pBdr>
              <w:ind w:left="624" w:hanging="624"/>
              <w:rPr>
                <w:color w:val="000000"/>
                <w:sz w:val="13"/>
                <w:szCs w:val="13"/>
              </w:rPr>
            </w:pPr>
            <w:r>
              <w:rPr>
                <w:rFonts w:ascii="Century Gothic" w:eastAsia="Century Gothic" w:hAnsi="Century Gothic" w:cs="Century Gothic"/>
                <w:color w:val="000000"/>
                <w:sz w:val="13"/>
                <w:szCs w:val="13"/>
              </w:rPr>
              <w:t>Endings which sound like /</w:t>
            </w:r>
            <w:proofErr w:type="spellStart"/>
            <w:r>
              <w:rPr>
                <w:rFonts w:ascii="Times New Roman" w:eastAsia="Century Gothic" w:hAnsi="Times New Roman" w:cs="Times New Roman"/>
                <w:color w:val="000000"/>
                <w:sz w:val="13"/>
                <w:szCs w:val="13"/>
              </w:rPr>
              <w:t>ʃə</w:t>
            </w:r>
            <w:r>
              <w:rPr>
                <w:rFonts w:ascii="Century Gothic" w:eastAsia="Century Gothic" w:hAnsi="Century Gothic" w:cs="Century Gothic"/>
                <w:color w:val="000000"/>
                <w:sz w:val="13"/>
                <w:szCs w:val="13"/>
              </w:rPr>
              <w:t>l</w:t>
            </w:r>
            <w:proofErr w:type="spellEnd"/>
            <w:r>
              <w:rPr>
                <w:rFonts w:ascii="Century Gothic" w:eastAsia="Century Gothic" w:hAnsi="Century Gothic" w:cs="Century Gothic"/>
                <w:color w:val="000000"/>
                <w:sz w:val="13"/>
                <w:szCs w:val="13"/>
              </w:rPr>
              <w:t>/  -</w:t>
            </w:r>
            <w:proofErr w:type="spellStart"/>
            <w:r>
              <w:rPr>
                <w:rFonts w:ascii="Century Gothic" w:eastAsia="Century Gothic" w:hAnsi="Century Gothic" w:cs="Century Gothic"/>
                <w:color w:val="000000"/>
                <w:sz w:val="13"/>
                <w:szCs w:val="13"/>
              </w:rPr>
              <w:t>cial</w:t>
            </w:r>
            <w:proofErr w:type="spellEnd"/>
            <w:r>
              <w:rPr>
                <w:rFonts w:ascii="Century Gothic" w:eastAsia="Century Gothic" w:hAnsi="Century Gothic" w:cs="Century Gothic"/>
                <w:color w:val="000000"/>
                <w:sz w:val="13"/>
                <w:szCs w:val="13"/>
              </w:rPr>
              <w:t>, -</w:t>
            </w:r>
            <w:proofErr w:type="spellStart"/>
            <w:r>
              <w:rPr>
                <w:rFonts w:ascii="Century Gothic" w:eastAsia="Century Gothic" w:hAnsi="Century Gothic" w:cs="Century Gothic"/>
                <w:color w:val="000000"/>
                <w:sz w:val="13"/>
                <w:szCs w:val="13"/>
              </w:rPr>
              <w:t>tial</w:t>
            </w:r>
            <w:proofErr w:type="spellEnd"/>
          </w:p>
          <w:p w:rsidR="00460BC0" w:rsidRDefault="004C356E">
            <w:pPr>
              <w:numPr>
                <w:ilvl w:val="0"/>
                <w:numId w:val="9"/>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Homophones and other words that are often confused</w:t>
            </w:r>
          </w:p>
          <w:p w:rsidR="00460BC0" w:rsidRDefault="004C356E">
            <w:pPr>
              <w:numPr>
                <w:ilvl w:val="0"/>
                <w:numId w:val="9"/>
              </w:numPr>
              <w:pBdr>
                <w:top w:val="nil"/>
                <w:left w:val="nil"/>
                <w:bottom w:val="nil"/>
                <w:right w:val="nil"/>
                <w:between w:val="nil"/>
              </w:pBdr>
              <w:ind w:left="624" w:hanging="624"/>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 xml:space="preserve">Common Exception Words </w:t>
            </w:r>
          </w:p>
          <w:p w:rsidR="00460BC0" w:rsidRDefault="00460BC0" w:rsidP="00B568AC">
            <w:pPr>
              <w:pBdr>
                <w:top w:val="nil"/>
                <w:left w:val="nil"/>
                <w:bottom w:val="nil"/>
                <w:right w:val="nil"/>
                <w:between w:val="nil"/>
              </w:pBdr>
              <w:rPr>
                <w:rFonts w:ascii="Century Gothic" w:eastAsia="Century Gothic" w:hAnsi="Century Gothic" w:cs="Century Gothic"/>
                <w:color w:val="000000"/>
                <w:sz w:val="13"/>
                <w:szCs w:val="13"/>
              </w:rPr>
            </w:pPr>
          </w:p>
        </w:tc>
      </w:tr>
      <w:tr w:rsidR="00460BC0" w:rsidTr="00EB5969">
        <w:trPr>
          <w:trHeight w:val="860"/>
        </w:trPr>
        <w:tc>
          <w:tcPr>
            <w:tcW w:w="1642" w:type="dxa"/>
            <w:gridSpan w:val="2"/>
            <w:shd w:val="clear" w:color="auto" w:fill="1DAB3F"/>
          </w:tcPr>
          <w:p w:rsidR="00460BC0" w:rsidRDefault="004C356E">
            <w:pPr>
              <w:jc w:val="center"/>
              <w:rPr>
                <w:rFonts w:ascii="Century Gothic" w:eastAsia="Century Gothic" w:hAnsi="Century Gothic" w:cs="Century Gothic"/>
                <w:b/>
                <w:sz w:val="13"/>
                <w:szCs w:val="13"/>
              </w:rPr>
            </w:pPr>
            <w:r>
              <w:rPr>
                <w:rFonts w:ascii="Century Gothic" w:eastAsia="Century Gothic" w:hAnsi="Century Gothic" w:cs="Century Gothic"/>
                <w:b/>
                <w:sz w:val="13"/>
                <w:szCs w:val="13"/>
              </w:rPr>
              <w:t>Word Reading</w:t>
            </w:r>
          </w:p>
        </w:tc>
        <w:tc>
          <w:tcPr>
            <w:tcW w:w="5553" w:type="dxa"/>
            <w:gridSpan w:val="5"/>
            <w:shd w:val="clear" w:color="auto" w:fill="auto"/>
          </w:tcPr>
          <w:p w:rsidR="00460BC0" w:rsidRDefault="004C356E">
            <w:pPr>
              <w:numPr>
                <w:ilvl w:val="0"/>
                <w:numId w:val="11"/>
              </w:numPr>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apply</w:t>
            </w:r>
            <w:proofErr w:type="gramEnd"/>
            <w:r>
              <w:rPr>
                <w:rFonts w:ascii="Century Gothic" w:eastAsia="Century Gothic" w:hAnsi="Century Gothic" w:cs="Century Gothic"/>
                <w:sz w:val="13"/>
                <w:szCs w:val="13"/>
              </w:rPr>
              <w:t xml:space="preserve"> their growing knowledge of root words, prefixes and suffixes (morphology and etymology), both to read aloud and to understand the meaning of new words that they meet.</w:t>
            </w:r>
          </w:p>
          <w:p w:rsidR="00460BC0" w:rsidRDefault="004C356E">
            <w:pPr>
              <w:numPr>
                <w:ilvl w:val="0"/>
                <w:numId w:val="11"/>
              </w:numPr>
              <w:rPr>
                <w:rFonts w:ascii="Century Gothic" w:eastAsia="Century Gothic" w:hAnsi="Century Gothic" w:cs="Century Gothic"/>
                <w:sz w:val="13"/>
                <w:szCs w:val="13"/>
              </w:rPr>
            </w:pPr>
            <w:r>
              <w:rPr>
                <w:rFonts w:ascii="Century Gothic" w:eastAsia="Century Gothic" w:hAnsi="Century Gothic" w:cs="Century Gothic"/>
                <w:sz w:val="13"/>
                <w:szCs w:val="13"/>
              </w:rPr>
              <w:t>When teachers are reading with or to pupils, attention should be paid to new vocabulary – both a word’s meaning(s) and its correct pronunciation.</w:t>
            </w:r>
          </w:p>
        </w:tc>
        <w:tc>
          <w:tcPr>
            <w:tcW w:w="7513" w:type="dxa"/>
            <w:gridSpan w:val="7"/>
            <w:shd w:val="clear" w:color="auto" w:fill="auto"/>
          </w:tcPr>
          <w:p w:rsidR="00460BC0" w:rsidRDefault="004C356E">
            <w:pPr>
              <w:numPr>
                <w:ilvl w:val="0"/>
                <w:numId w:val="7"/>
              </w:numPr>
              <w:ind w:left="357"/>
              <w:rPr>
                <w:sz w:val="13"/>
                <w:szCs w:val="13"/>
              </w:rPr>
            </w:pPr>
            <w:proofErr w:type="gramStart"/>
            <w:r>
              <w:rPr>
                <w:rFonts w:ascii="Century Gothic" w:eastAsia="Century Gothic" w:hAnsi="Century Gothic" w:cs="Century Gothic"/>
                <w:sz w:val="13"/>
                <w:szCs w:val="13"/>
              </w:rPr>
              <w:t>apply</w:t>
            </w:r>
            <w:proofErr w:type="gramEnd"/>
            <w:r>
              <w:rPr>
                <w:rFonts w:ascii="Century Gothic" w:eastAsia="Century Gothic" w:hAnsi="Century Gothic" w:cs="Century Gothic"/>
                <w:sz w:val="13"/>
                <w:szCs w:val="13"/>
              </w:rPr>
              <w:t xml:space="preserve"> their growing knowledge of root words, prefixes and suffixes (morphology and etymology), both to read aloud and to understand the meaning of new words that they meet.</w:t>
            </w:r>
          </w:p>
          <w:p w:rsidR="00460BC0" w:rsidRDefault="004C356E">
            <w:pPr>
              <w:numPr>
                <w:ilvl w:val="0"/>
                <w:numId w:val="7"/>
              </w:numPr>
              <w:ind w:left="357"/>
              <w:rPr>
                <w:sz w:val="13"/>
                <w:szCs w:val="13"/>
              </w:rPr>
            </w:pPr>
            <w:r>
              <w:rPr>
                <w:rFonts w:ascii="Century Gothic" w:eastAsia="Century Gothic" w:hAnsi="Century Gothic" w:cs="Century Gothic"/>
                <w:sz w:val="13"/>
                <w:szCs w:val="13"/>
              </w:rPr>
              <w:t>When teachers are reading with or to pupils, attention should be paid to new vocabulary – both a word’s meaning(s) and its correct pronunciation.</w:t>
            </w:r>
          </w:p>
          <w:p w:rsidR="00460BC0" w:rsidRDefault="00460BC0">
            <w:pPr>
              <w:rPr>
                <w:rFonts w:ascii="Century Gothic" w:eastAsia="Century Gothic" w:hAnsi="Century Gothic" w:cs="Century Gothic"/>
                <w:sz w:val="13"/>
                <w:szCs w:val="13"/>
              </w:rPr>
            </w:pPr>
          </w:p>
          <w:p w:rsidR="00460BC0" w:rsidRDefault="00460BC0">
            <w:pPr>
              <w:rPr>
                <w:rFonts w:ascii="Century Gothic" w:eastAsia="Century Gothic" w:hAnsi="Century Gothic" w:cs="Century Gothic"/>
                <w:sz w:val="13"/>
                <w:szCs w:val="13"/>
              </w:rPr>
            </w:pPr>
          </w:p>
        </w:tc>
      </w:tr>
      <w:tr w:rsidR="00460BC0" w:rsidTr="00EB5969">
        <w:trPr>
          <w:trHeight w:val="680"/>
        </w:trPr>
        <w:tc>
          <w:tcPr>
            <w:tcW w:w="1642" w:type="dxa"/>
            <w:gridSpan w:val="2"/>
            <w:shd w:val="clear" w:color="auto" w:fill="1DAB3F"/>
          </w:tcPr>
          <w:p w:rsidR="00460BC0" w:rsidRDefault="004C356E">
            <w:pPr>
              <w:jc w:val="center"/>
              <w:rPr>
                <w:rFonts w:ascii="Century Gothic" w:eastAsia="Century Gothic" w:hAnsi="Century Gothic" w:cs="Century Gothic"/>
                <w:sz w:val="16"/>
                <w:szCs w:val="16"/>
              </w:rPr>
            </w:pPr>
            <w:r>
              <w:rPr>
                <w:rFonts w:ascii="Century Gothic" w:eastAsia="Century Gothic" w:hAnsi="Century Gothic" w:cs="Century Gothic"/>
                <w:b/>
                <w:sz w:val="13"/>
                <w:szCs w:val="13"/>
              </w:rPr>
              <w:t>Comprehension</w:t>
            </w:r>
          </w:p>
        </w:tc>
        <w:tc>
          <w:tcPr>
            <w:tcW w:w="5553" w:type="dxa"/>
            <w:gridSpan w:val="5"/>
            <w:shd w:val="clear" w:color="auto" w:fill="auto"/>
          </w:tcPr>
          <w:p w:rsidR="00460BC0" w:rsidRDefault="004C356E">
            <w:pPr>
              <w:rPr>
                <w:rFonts w:ascii="Century Gothic" w:eastAsia="Century Gothic" w:hAnsi="Century Gothic" w:cs="Century Gothic"/>
                <w:sz w:val="13"/>
                <w:szCs w:val="13"/>
              </w:rPr>
            </w:pPr>
            <w:r>
              <w:rPr>
                <w:rFonts w:ascii="Century Gothic" w:eastAsia="Century Gothic" w:hAnsi="Century Gothic" w:cs="Century Gothic"/>
                <w:b/>
                <w:i/>
                <w:sz w:val="13"/>
                <w:szCs w:val="13"/>
              </w:rPr>
              <w:t>Maintain positive attitudes to reading and understanding of what they read by:</w:t>
            </w:r>
            <w:r>
              <w:rPr>
                <w:rFonts w:ascii="Century Gothic" w:eastAsia="Century Gothic" w:hAnsi="Century Gothic" w:cs="Century Gothic"/>
                <w:sz w:val="13"/>
                <w:szCs w:val="13"/>
              </w:rPr>
              <w:t xml:space="preserve"> </w:t>
            </w:r>
          </w:p>
          <w:p w:rsidR="00460BC0" w:rsidRDefault="004C356E">
            <w:pPr>
              <w:numPr>
                <w:ilvl w:val="0"/>
                <w:numId w:val="5"/>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continuing</w:t>
            </w:r>
            <w:proofErr w:type="gramEnd"/>
            <w:r>
              <w:rPr>
                <w:rFonts w:ascii="Century Gothic" w:eastAsia="Century Gothic" w:hAnsi="Century Gothic" w:cs="Century Gothic"/>
                <w:color w:val="000000"/>
                <w:sz w:val="13"/>
                <w:szCs w:val="13"/>
              </w:rPr>
              <w:t xml:space="preserve"> to read and discuss an increasingly wide range of fiction, poetry, plays, non-fiction and reference books or textbooks </w:t>
            </w:r>
          </w:p>
          <w:p w:rsidR="00460BC0" w:rsidRDefault="004C356E">
            <w:pPr>
              <w:numPr>
                <w:ilvl w:val="0"/>
                <w:numId w:val="5"/>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reading</w:t>
            </w:r>
            <w:proofErr w:type="gramEnd"/>
            <w:r>
              <w:rPr>
                <w:rFonts w:ascii="Century Gothic" w:eastAsia="Century Gothic" w:hAnsi="Century Gothic" w:cs="Century Gothic"/>
                <w:color w:val="000000"/>
                <w:sz w:val="13"/>
                <w:szCs w:val="13"/>
              </w:rPr>
              <w:t xml:space="preserve"> books that are structured in different ways and reading for a range of purposes </w:t>
            </w:r>
          </w:p>
          <w:p w:rsidR="00460BC0" w:rsidRDefault="004C356E">
            <w:pPr>
              <w:numPr>
                <w:ilvl w:val="0"/>
                <w:numId w:val="5"/>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increasing</w:t>
            </w:r>
            <w:proofErr w:type="gramEnd"/>
            <w:r>
              <w:rPr>
                <w:rFonts w:ascii="Century Gothic" w:eastAsia="Century Gothic" w:hAnsi="Century Gothic" w:cs="Century Gothic"/>
                <w:color w:val="000000"/>
                <w:sz w:val="13"/>
                <w:szCs w:val="13"/>
              </w:rPr>
              <w:t xml:space="preserve"> their familiarity with a wide range of books, including myths, legends and traditional stories, modern fiction, fiction from our literary heritage, and books from other cultures and traditions</w:t>
            </w:r>
          </w:p>
          <w:p w:rsidR="00460BC0" w:rsidRDefault="004C356E">
            <w:pPr>
              <w:numPr>
                <w:ilvl w:val="0"/>
                <w:numId w:val="5"/>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learning</w:t>
            </w:r>
            <w:proofErr w:type="gramEnd"/>
            <w:r>
              <w:rPr>
                <w:rFonts w:ascii="Century Gothic" w:eastAsia="Century Gothic" w:hAnsi="Century Gothic" w:cs="Century Gothic"/>
                <w:color w:val="000000"/>
                <w:sz w:val="13"/>
                <w:szCs w:val="13"/>
              </w:rPr>
              <w:t xml:space="preserve"> a wider range of poetry by heart </w:t>
            </w:r>
          </w:p>
          <w:p w:rsidR="00460BC0" w:rsidRDefault="004C356E">
            <w:pPr>
              <w:numPr>
                <w:ilvl w:val="0"/>
                <w:numId w:val="5"/>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preparing</w:t>
            </w:r>
            <w:proofErr w:type="gramEnd"/>
            <w:r>
              <w:rPr>
                <w:rFonts w:ascii="Century Gothic" w:eastAsia="Century Gothic" w:hAnsi="Century Gothic" w:cs="Century Gothic"/>
                <w:color w:val="000000"/>
                <w:sz w:val="13"/>
                <w:szCs w:val="13"/>
              </w:rPr>
              <w:t xml:space="preserve"> poems and plays to read aloud and to perform, showing understanding through intonation, tone and volume so that the meaning is clear to an audience</w:t>
            </w:r>
          </w:p>
          <w:p w:rsidR="007D0FEC" w:rsidRDefault="007D0FEC">
            <w:pPr>
              <w:rPr>
                <w:rFonts w:ascii="Century Gothic" w:eastAsia="Century Gothic" w:hAnsi="Century Gothic" w:cs="Century Gothic"/>
                <w:b/>
                <w:i/>
                <w:sz w:val="13"/>
                <w:szCs w:val="13"/>
              </w:rPr>
            </w:pP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Understand what they read by:</w:t>
            </w:r>
          </w:p>
          <w:p w:rsidR="00460BC0" w:rsidRDefault="004C356E">
            <w:pPr>
              <w:numPr>
                <w:ilvl w:val="0"/>
                <w:numId w:val="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drawing</w:t>
            </w:r>
            <w:proofErr w:type="gramEnd"/>
            <w:r>
              <w:rPr>
                <w:rFonts w:ascii="Century Gothic" w:eastAsia="Century Gothic" w:hAnsi="Century Gothic" w:cs="Century Gothic"/>
                <w:color w:val="000000"/>
                <w:sz w:val="13"/>
                <w:szCs w:val="13"/>
              </w:rPr>
              <w:t xml:space="preserve"> inferences such as inferring characters’ feelings, thoughts and motives from their actions, and justifying inferences with evidence  </w:t>
            </w:r>
          </w:p>
          <w:p w:rsidR="00460BC0" w:rsidRDefault="004C356E">
            <w:pPr>
              <w:numPr>
                <w:ilvl w:val="0"/>
                <w:numId w:val="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summarising</w:t>
            </w:r>
            <w:proofErr w:type="gramEnd"/>
            <w:r>
              <w:rPr>
                <w:rFonts w:ascii="Century Gothic" w:eastAsia="Century Gothic" w:hAnsi="Century Gothic" w:cs="Century Gothic"/>
                <w:color w:val="000000"/>
                <w:sz w:val="13"/>
                <w:szCs w:val="13"/>
              </w:rPr>
              <w:t xml:space="preserve"> the main ideas drawn from more than one paragraph, identifying key details that support the main ideas </w:t>
            </w:r>
          </w:p>
          <w:p w:rsidR="00460BC0" w:rsidRDefault="00460BC0">
            <w:pPr>
              <w:pBdr>
                <w:top w:val="nil"/>
                <w:left w:val="nil"/>
                <w:bottom w:val="nil"/>
                <w:right w:val="nil"/>
                <w:between w:val="nil"/>
              </w:pBdr>
              <w:ind w:left="720"/>
              <w:rPr>
                <w:rFonts w:ascii="Century Gothic" w:eastAsia="Century Gothic" w:hAnsi="Century Gothic" w:cs="Century Gothic"/>
                <w:sz w:val="13"/>
                <w:szCs w:val="13"/>
              </w:rPr>
            </w:pPr>
          </w:p>
          <w:p w:rsidR="00460BC0" w:rsidRDefault="004C356E">
            <w:pPr>
              <w:numPr>
                <w:ilvl w:val="0"/>
                <w:numId w:val="4"/>
              </w:numPr>
              <w:pBdr>
                <w:top w:val="nil"/>
                <w:left w:val="nil"/>
                <w:bottom w:val="nil"/>
                <w:right w:val="nil"/>
                <w:between w:val="nil"/>
              </w:pBdr>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participate</w:t>
            </w:r>
            <w:proofErr w:type="gramEnd"/>
            <w:r>
              <w:rPr>
                <w:rFonts w:ascii="Century Gothic" w:eastAsia="Century Gothic" w:hAnsi="Century Gothic" w:cs="Century Gothic"/>
                <w:color w:val="000000"/>
                <w:sz w:val="13"/>
                <w:szCs w:val="13"/>
              </w:rPr>
              <w:t xml:space="preserve"> in discussions about books that are read to them and those they can read for themselves, building on their own and others’ ideas and challenging views courteously </w:t>
            </w:r>
          </w:p>
          <w:p w:rsidR="00460BC0" w:rsidRDefault="004C356E">
            <w:pPr>
              <w:numPr>
                <w:ilvl w:val="0"/>
                <w:numId w:val="4"/>
              </w:numPr>
              <w:pBdr>
                <w:top w:val="nil"/>
                <w:left w:val="nil"/>
                <w:bottom w:val="nil"/>
                <w:right w:val="nil"/>
                <w:between w:val="nil"/>
              </w:pBdr>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explain</w:t>
            </w:r>
            <w:proofErr w:type="gramEnd"/>
            <w:r>
              <w:rPr>
                <w:rFonts w:ascii="Century Gothic" w:eastAsia="Century Gothic" w:hAnsi="Century Gothic" w:cs="Century Gothic"/>
                <w:color w:val="000000"/>
                <w:sz w:val="13"/>
                <w:szCs w:val="13"/>
              </w:rPr>
              <w:t xml:space="preserve"> and discuss their understanding of what they have read</w:t>
            </w:r>
          </w:p>
        </w:tc>
        <w:tc>
          <w:tcPr>
            <w:tcW w:w="7513" w:type="dxa"/>
            <w:gridSpan w:val="7"/>
            <w:shd w:val="clear" w:color="auto" w:fill="auto"/>
          </w:tcPr>
          <w:p w:rsidR="00460BC0" w:rsidRDefault="004C356E">
            <w:pPr>
              <w:rPr>
                <w:rFonts w:ascii="Century Gothic" w:eastAsia="Century Gothic" w:hAnsi="Century Gothic" w:cs="Century Gothic"/>
                <w:sz w:val="13"/>
                <w:szCs w:val="13"/>
              </w:rPr>
            </w:pPr>
            <w:r>
              <w:rPr>
                <w:rFonts w:ascii="Century Gothic" w:eastAsia="Century Gothic" w:hAnsi="Century Gothic" w:cs="Century Gothic"/>
                <w:b/>
                <w:i/>
                <w:sz w:val="13"/>
                <w:szCs w:val="13"/>
              </w:rPr>
              <w:t>Maintain positive attitudes to reading and understanding of what they read by:</w:t>
            </w:r>
            <w:r>
              <w:rPr>
                <w:rFonts w:ascii="Century Gothic" w:eastAsia="Century Gothic" w:hAnsi="Century Gothic" w:cs="Century Gothic"/>
                <w:sz w:val="13"/>
                <w:szCs w:val="13"/>
              </w:rPr>
              <w:t xml:space="preserve"> </w:t>
            </w:r>
          </w:p>
          <w:p w:rsidR="00460BC0" w:rsidRDefault="004C356E">
            <w:pPr>
              <w:numPr>
                <w:ilvl w:val="0"/>
                <w:numId w:val="5"/>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continuing</w:t>
            </w:r>
            <w:proofErr w:type="gramEnd"/>
            <w:r>
              <w:rPr>
                <w:rFonts w:ascii="Century Gothic" w:eastAsia="Century Gothic" w:hAnsi="Century Gothic" w:cs="Century Gothic"/>
                <w:color w:val="000000"/>
                <w:sz w:val="13"/>
                <w:szCs w:val="13"/>
              </w:rPr>
              <w:t xml:space="preserve"> to read and discuss an increasingly wide range of fiction, poetry, plays, non-fiction and reference books or textbooks </w:t>
            </w:r>
          </w:p>
          <w:p w:rsidR="00460BC0" w:rsidRDefault="004C356E">
            <w:pPr>
              <w:numPr>
                <w:ilvl w:val="0"/>
                <w:numId w:val="5"/>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reading</w:t>
            </w:r>
            <w:proofErr w:type="gramEnd"/>
            <w:r>
              <w:rPr>
                <w:rFonts w:ascii="Century Gothic" w:eastAsia="Century Gothic" w:hAnsi="Century Gothic" w:cs="Century Gothic"/>
                <w:color w:val="000000"/>
                <w:sz w:val="13"/>
                <w:szCs w:val="13"/>
              </w:rPr>
              <w:t xml:space="preserve"> books that are structured in different ways and reading for a range of purposes </w:t>
            </w:r>
          </w:p>
          <w:p w:rsidR="00460BC0" w:rsidRDefault="004C356E">
            <w:pPr>
              <w:numPr>
                <w:ilvl w:val="0"/>
                <w:numId w:val="5"/>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recommending</w:t>
            </w:r>
            <w:proofErr w:type="gramEnd"/>
            <w:r>
              <w:rPr>
                <w:rFonts w:ascii="Century Gothic" w:eastAsia="Century Gothic" w:hAnsi="Century Gothic" w:cs="Century Gothic"/>
                <w:color w:val="000000"/>
                <w:sz w:val="13"/>
                <w:szCs w:val="13"/>
              </w:rPr>
              <w:t xml:space="preserve"> books that they have read to their peers, giving reasons for their choices </w:t>
            </w:r>
          </w:p>
          <w:p w:rsidR="00460BC0" w:rsidRPr="007D0FEC" w:rsidRDefault="004C356E" w:rsidP="007D0FEC">
            <w:pPr>
              <w:numPr>
                <w:ilvl w:val="0"/>
                <w:numId w:val="5"/>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identifying</w:t>
            </w:r>
            <w:proofErr w:type="gramEnd"/>
            <w:r>
              <w:rPr>
                <w:rFonts w:ascii="Century Gothic" w:eastAsia="Century Gothic" w:hAnsi="Century Gothic" w:cs="Century Gothic"/>
                <w:color w:val="000000"/>
                <w:sz w:val="13"/>
                <w:szCs w:val="13"/>
              </w:rPr>
              <w:t xml:space="preserve"> and discussing themes and conventions in and across a wide range of writing making comparisons within and across books </w:t>
            </w: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Understand what they read by:</w:t>
            </w:r>
          </w:p>
          <w:p w:rsidR="00460BC0" w:rsidRDefault="004C356E">
            <w:pPr>
              <w:numPr>
                <w:ilvl w:val="0"/>
                <w:numId w:val="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summarising</w:t>
            </w:r>
            <w:proofErr w:type="gramEnd"/>
            <w:r>
              <w:rPr>
                <w:rFonts w:ascii="Century Gothic" w:eastAsia="Century Gothic" w:hAnsi="Century Gothic" w:cs="Century Gothic"/>
                <w:color w:val="000000"/>
                <w:sz w:val="13"/>
                <w:szCs w:val="13"/>
              </w:rPr>
              <w:t xml:space="preserve"> the main ideas drawn from more than one paragraph, identifying key details that support the main ideas </w:t>
            </w:r>
          </w:p>
          <w:p w:rsidR="00460BC0" w:rsidRDefault="004C356E">
            <w:pPr>
              <w:numPr>
                <w:ilvl w:val="0"/>
                <w:numId w:val="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identifying</w:t>
            </w:r>
            <w:proofErr w:type="gramEnd"/>
            <w:r>
              <w:rPr>
                <w:rFonts w:ascii="Century Gothic" w:eastAsia="Century Gothic" w:hAnsi="Century Gothic" w:cs="Century Gothic"/>
                <w:color w:val="000000"/>
                <w:sz w:val="13"/>
                <w:szCs w:val="13"/>
              </w:rPr>
              <w:t xml:space="preserve"> how language, structure and presentation contribute to meaning</w:t>
            </w:r>
          </w:p>
          <w:p w:rsidR="00460BC0" w:rsidRDefault="00460BC0">
            <w:pPr>
              <w:rPr>
                <w:rFonts w:ascii="Century Gothic" w:eastAsia="Century Gothic" w:hAnsi="Century Gothic" w:cs="Century Gothic"/>
                <w:sz w:val="13"/>
                <w:szCs w:val="13"/>
              </w:rPr>
            </w:pPr>
          </w:p>
          <w:p w:rsidR="00460BC0" w:rsidRDefault="004C356E">
            <w:pPr>
              <w:numPr>
                <w:ilvl w:val="0"/>
                <w:numId w:val="4"/>
              </w:numPr>
              <w:pBdr>
                <w:top w:val="nil"/>
                <w:left w:val="nil"/>
                <w:bottom w:val="nil"/>
                <w:right w:val="nil"/>
                <w:between w:val="nil"/>
              </w:pBdr>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discuss</w:t>
            </w:r>
            <w:proofErr w:type="gramEnd"/>
            <w:r>
              <w:rPr>
                <w:rFonts w:ascii="Century Gothic" w:eastAsia="Century Gothic" w:hAnsi="Century Gothic" w:cs="Century Gothic"/>
                <w:color w:val="000000"/>
                <w:sz w:val="13"/>
                <w:szCs w:val="13"/>
              </w:rPr>
              <w:t xml:space="preserve"> and evaluate how authors use language, including figurative language, considering the impact on the reader </w:t>
            </w:r>
          </w:p>
          <w:p w:rsidR="00460BC0" w:rsidRDefault="004C356E">
            <w:pPr>
              <w:numPr>
                <w:ilvl w:val="0"/>
                <w:numId w:val="4"/>
              </w:numPr>
              <w:pBdr>
                <w:top w:val="nil"/>
                <w:left w:val="nil"/>
                <w:bottom w:val="nil"/>
                <w:right w:val="nil"/>
                <w:between w:val="nil"/>
              </w:pBdr>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distinguish</w:t>
            </w:r>
            <w:proofErr w:type="gramEnd"/>
            <w:r>
              <w:rPr>
                <w:rFonts w:ascii="Century Gothic" w:eastAsia="Century Gothic" w:hAnsi="Century Gothic" w:cs="Century Gothic"/>
                <w:color w:val="000000"/>
                <w:sz w:val="13"/>
                <w:szCs w:val="13"/>
              </w:rPr>
              <w:t xml:space="preserve"> between statements of fact and opinion </w:t>
            </w:r>
          </w:p>
          <w:p w:rsidR="007D0FEC" w:rsidRDefault="004C356E">
            <w:pPr>
              <w:numPr>
                <w:ilvl w:val="0"/>
                <w:numId w:val="4"/>
              </w:numPr>
              <w:pBdr>
                <w:top w:val="nil"/>
                <w:left w:val="nil"/>
                <w:bottom w:val="nil"/>
                <w:right w:val="nil"/>
                <w:between w:val="nil"/>
              </w:pBdr>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retrieve</w:t>
            </w:r>
            <w:proofErr w:type="gramEnd"/>
            <w:r>
              <w:rPr>
                <w:rFonts w:ascii="Century Gothic" w:eastAsia="Century Gothic" w:hAnsi="Century Gothic" w:cs="Century Gothic"/>
                <w:color w:val="000000"/>
                <w:sz w:val="13"/>
                <w:szCs w:val="13"/>
              </w:rPr>
              <w:t xml:space="preserve">, record and present information from non-fiction </w:t>
            </w:r>
          </w:p>
          <w:p w:rsidR="00460BC0" w:rsidRDefault="00460BC0" w:rsidP="007D0FEC">
            <w:pPr>
              <w:pBdr>
                <w:top w:val="nil"/>
                <w:left w:val="nil"/>
                <w:bottom w:val="nil"/>
                <w:right w:val="nil"/>
                <w:between w:val="nil"/>
              </w:pBdr>
              <w:ind w:left="720"/>
              <w:rPr>
                <w:rFonts w:ascii="Century Gothic" w:eastAsia="Century Gothic" w:hAnsi="Century Gothic" w:cs="Century Gothic"/>
                <w:color w:val="000000"/>
                <w:sz w:val="13"/>
                <w:szCs w:val="13"/>
              </w:rPr>
            </w:pPr>
          </w:p>
          <w:p w:rsidR="00460BC0" w:rsidRDefault="004C356E" w:rsidP="007D0FEC">
            <w:pPr>
              <w:numPr>
                <w:ilvl w:val="0"/>
                <w:numId w:val="4"/>
              </w:numPr>
              <w:pBdr>
                <w:top w:val="nil"/>
                <w:left w:val="nil"/>
                <w:bottom w:val="nil"/>
                <w:right w:val="nil"/>
                <w:between w:val="nil"/>
              </w:pBdr>
              <w:ind w:left="964" w:hanging="964"/>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participate</w:t>
            </w:r>
            <w:proofErr w:type="gramEnd"/>
            <w:r>
              <w:rPr>
                <w:rFonts w:ascii="Century Gothic" w:eastAsia="Century Gothic" w:hAnsi="Century Gothic" w:cs="Century Gothic"/>
                <w:color w:val="000000"/>
                <w:sz w:val="13"/>
                <w:szCs w:val="13"/>
              </w:rPr>
              <w:t xml:space="preserve"> in discussions about books that are read to them and those they can read for themselves, building on their own and others’ ideas and challenging views courteously </w:t>
            </w:r>
          </w:p>
          <w:p w:rsidR="00460BC0" w:rsidRDefault="004C356E" w:rsidP="007D0FEC">
            <w:pPr>
              <w:numPr>
                <w:ilvl w:val="0"/>
                <w:numId w:val="4"/>
              </w:numPr>
              <w:pBdr>
                <w:top w:val="nil"/>
                <w:left w:val="nil"/>
                <w:bottom w:val="nil"/>
                <w:right w:val="nil"/>
                <w:between w:val="nil"/>
              </w:pBdr>
              <w:ind w:left="964" w:hanging="964"/>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explain</w:t>
            </w:r>
            <w:proofErr w:type="gramEnd"/>
            <w:r>
              <w:rPr>
                <w:rFonts w:ascii="Century Gothic" w:eastAsia="Century Gothic" w:hAnsi="Century Gothic" w:cs="Century Gothic"/>
                <w:color w:val="000000"/>
                <w:sz w:val="13"/>
                <w:szCs w:val="13"/>
              </w:rPr>
              <w:t xml:space="preserve"> and discuss their understanding of what they have read, including through formal presentations and debates, maintaining a focus on the topic and using notes where necessary </w:t>
            </w:r>
          </w:p>
        </w:tc>
      </w:tr>
      <w:tr w:rsidR="00460BC0" w:rsidTr="00EB5969">
        <w:trPr>
          <w:trHeight w:val="460"/>
        </w:trPr>
        <w:tc>
          <w:tcPr>
            <w:tcW w:w="1642" w:type="dxa"/>
            <w:gridSpan w:val="2"/>
            <w:shd w:val="clear" w:color="auto" w:fill="1DAB3F"/>
          </w:tcPr>
          <w:p w:rsidR="00460BC0" w:rsidRDefault="004C356E">
            <w:pPr>
              <w:jc w:val="center"/>
              <w:rPr>
                <w:rFonts w:ascii="Century Gothic" w:eastAsia="Century Gothic" w:hAnsi="Century Gothic" w:cs="Century Gothic"/>
                <w:b/>
                <w:sz w:val="13"/>
                <w:szCs w:val="13"/>
              </w:rPr>
            </w:pPr>
            <w:r>
              <w:rPr>
                <w:rFonts w:ascii="Century Gothic" w:eastAsia="Century Gothic" w:hAnsi="Century Gothic" w:cs="Century Gothic"/>
                <w:b/>
                <w:sz w:val="13"/>
                <w:szCs w:val="13"/>
              </w:rPr>
              <w:t>Spoken Language</w:t>
            </w:r>
          </w:p>
        </w:tc>
        <w:tc>
          <w:tcPr>
            <w:tcW w:w="5553" w:type="dxa"/>
            <w:gridSpan w:val="5"/>
            <w:shd w:val="clear" w:color="auto" w:fill="auto"/>
          </w:tcPr>
          <w:p w:rsidR="00460BC0" w:rsidRDefault="004C356E">
            <w:pPr>
              <w:numPr>
                <w:ilvl w:val="0"/>
                <w:numId w:val="8"/>
              </w:numPr>
              <w:pBdr>
                <w:top w:val="nil"/>
                <w:left w:val="nil"/>
                <w:bottom w:val="nil"/>
                <w:right w:val="nil"/>
                <w:between w:val="nil"/>
              </w:pBdr>
              <w:ind w:left="360"/>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spoken language to develop understanding through speculating, hypothesising, imagining and exploring ideas </w:t>
            </w:r>
          </w:p>
          <w:p w:rsidR="00460BC0" w:rsidRDefault="004C356E">
            <w:pPr>
              <w:numPr>
                <w:ilvl w:val="0"/>
                <w:numId w:val="8"/>
              </w:numPr>
              <w:pBdr>
                <w:top w:val="nil"/>
                <w:left w:val="nil"/>
                <w:bottom w:val="nil"/>
                <w:right w:val="nil"/>
                <w:between w:val="nil"/>
              </w:pBdr>
              <w:ind w:left="360"/>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speak</w:t>
            </w:r>
            <w:proofErr w:type="gramEnd"/>
            <w:r>
              <w:rPr>
                <w:rFonts w:ascii="Century Gothic" w:eastAsia="Century Gothic" w:hAnsi="Century Gothic" w:cs="Century Gothic"/>
                <w:color w:val="000000"/>
                <w:sz w:val="13"/>
                <w:szCs w:val="13"/>
              </w:rPr>
              <w:t xml:space="preserve"> audibly and fluently with an increasing command of Standard English </w:t>
            </w:r>
          </w:p>
          <w:p w:rsidR="00460BC0" w:rsidRDefault="004C356E">
            <w:pPr>
              <w:numPr>
                <w:ilvl w:val="0"/>
                <w:numId w:val="8"/>
              </w:numPr>
              <w:pBdr>
                <w:top w:val="nil"/>
                <w:left w:val="nil"/>
                <w:bottom w:val="nil"/>
                <w:right w:val="nil"/>
                <w:between w:val="nil"/>
              </w:pBdr>
              <w:ind w:left="360"/>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participate</w:t>
            </w:r>
            <w:proofErr w:type="gramEnd"/>
            <w:r>
              <w:rPr>
                <w:rFonts w:ascii="Century Gothic" w:eastAsia="Century Gothic" w:hAnsi="Century Gothic" w:cs="Century Gothic"/>
                <w:color w:val="000000"/>
                <w:sz w:val="13"/>
                <w:szCs w:val="13"/>
              </w:rPr>
              <w:t xml:space="preserve"> in discussions, presentations, performances, role-play, improvisations and debates.</w:t>
            </w:r>
          </w:p>
        </w:tc>
        <w:tc>
          <w:tcPr>
            <w:tcW w:w="7513" w:type="dxa"/>
            <w:gridSpan w:val="7"/>
            <w:shd w:val="clear" w:color="auto" w:fill="auto"/>
          </w:tcPr>
          <w:p w:rsidR="00460BC0" w:rsidRDefault="004C356E">
            <w:pPr>
              <w:numPr>
                <w:ilvl w:val="0"/>
                <w:numId w:val="8"/>
              </w:numPr>
              <w:pBdr>
                <w:top w:val="nil"/>
                <w:left w:val="nil"/>
                <w:bottom w:val="nil"/>
                <w:right w:val="nil"/>
                <w:between w:val="nil"/>
              </w:pBdr>
              <w:ind w:left="360"/>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use</w:t>
            </w:r>
            <w:proofErr w:type="gramEnd"/>
            <w:r>
              <w:rPr>
                <w:rFonts w:ascii="Century Gothic" w:eastAsia="Century Gothic" w:hAnsi="Century Gothic" w:cs="Century Gothic"/>
                <w:color w:val="000000"/>
                <w:sz w:val="13"/>
                <w:szCs w:val="13"/>
              </w:rPr>
              <w:t xml:space="preserve"> spoken language to develop understanding through speculating, hypothesising, imagining and exploring ideas </w:t>
            </w:r>
          </w:p>
          <w:p w:rsidR="00460BC0" w:rsidRDefault="004C356E">
            <w:pPr>
              <w:numPr>
                <w:ilvl w:val="0"/>
                <w:numId w:val="8"/>
              </w:numPr>
              <w:pBdr>
                <w:top w:val="nil"/>
                <w:left w:val="nil"/>
                <w:bottom w:val="nil"/>
                <w:right w:val="nil"/>
                <w:between w:val="nil"/>
              </w:pBdr>
              <w:ind w:left="360"/>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speak</w:t>
            </w:r>
            <w:proofErr w:type="gramEnd"/>
            <w:r>
              <w:rPr>
                <w:rFonts w:ascii="Century Gothic" w:eastAsia="Century Gothic" w:hAnsi="Century Gothic" w:cs="Century Gothic"/>
                <w:color w:val="000000"/>
                <w:sz w:val="13"/>
                <w:szCs w:val="13"/>
              </w:rPr>
              <w:t xml:space="preserve"> audibly and fluently with an increasing command of Standard English </w:t>
            </w:r>
          </w:p>
          <w:p w:rsidR="00460BC0" w:rsidRDefault="004C356E">
            <w:pPr>
              <w:numPr>
                <w:ilvl w:val="0"/>
                <w:numId w:val="8"/>
              </w:numPr>
              <w:pBdr>
                <w:top w:val="nil"/>
                <w:left w:val="nil"/>
                <w:bottom w:val="nil"/>
                <w:right w:val="nil"/>
                <w:between w:val="nil"/>
              </w:pBdr>
              <w:ind w:left="360"/>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participate</w:t>
            </w:r>
            <w:proofErr w:type="gramEnd"/>
            <w:r>
              <w:rPr>
                <w:rFonts w:ascii="Century Gothic" w:eastAsia="Century Gothic" w:hAnsi="Century Gothic" w:cs="Century Gothic"/>
                <w:color w:val="000000"/>
                <w:sz w:val="13"/>
                <w:szCs w:val="13"/>
              </w:rPr>
              <w:t xml:space="preserve"> in discussions, presentations, performances, role-play, improvisations and debates.</w:t>
            </w:r>
          </w:p>
          <w:p w:rsidR="00460BC0" w:rsidRDefault="00460BC0">
            <w:pPr>
              <w:rPr>
                <w:rFonts w:ascii="Century Gothic" w:eastAsia="Century Gothic" w:hAnsi="Century Gothic" w:cs="Century Gothic"/>
                <w:b/>
                <w:sz w:val="13"/>
                <w:szCs w:val="13"/>
              </w:rPr>
            </w:pPr>
          </w:p>
        </w:tc>
      </w:tr>
      <w:tr w:rsidR="00460BC0" w:rsidTr="00EB5969">
        <w:trPr>
          <w:cantSplit/>
          <w:trHeight w:val="3397"/>
        </w:trPr>
        <w:tc>
          <w:tcPr>
            <w:tcW w:w="820" w:type="dxa"/>
            <w:vMerge w:val="restart"/>
            <w:shd w:val="clear" w:color="auto" w:fill="1DAB3F"/>
          </w:tcPr>
          <w:p w:rsidR="00460BC0" w:rsidRDefault="004C356E">
            <w:pPr>
              <w:jc w:val="center"/>
              <w:rPr>
                <w:rFonts w:ascii="Century Gothic" w:eastAsia="Century Gothic" w:hAnsi="Century Gothic" w:cs="Century Gothic"/>
                <w:b/>
                <w:sz w:val="13"/>
                <w:szCs w:val="13"/>
              </w:rPr>
            </w:pPr>
            <w:r>
              <w:rPr>
                <w:rFonts w:ascii="Century Gothic" w:eastAsia="Century Gothic" w:hAnsi="Century Gothic" w:cs="Century Gothic"/>
                <w:b/>
                <w:sz w:val="13"/>
                <w:szCs w:val="13"/>
              </w:rPr>
              <w:t>Writing</w:t>
            </w:r>
          </w:p>
        </w:tc>
        <w:tc>
          <w:tcPr>
            <w:tcW w:w="822" w:type="dxa"/>
            <w:shd w:val="clear" w:color="auto" w:fill="1DAB3F"/>
            <w:textDirection w:val="btLr"/>
          </w:tcPr>
          <w:p w:rsidR="00460BC0" w:rsidRDefault="004C356E">
            <w:pPr>
              <w:ind w:left="113" w:right="113"/>
              <w:jc w:val="center"/>
              <w:rPr>
                <w:rFonts w:ascii="Century Gothic" w:eastAsia="Century Gothic" w:hAnsi="Century Gothic" w:cs="Century Gothic"/>
                <w:b/>
                <w:sz w:val="13"/>
                <w:szCs w:val="13"/>
              </w:rPr>
            </w:pPr>
            <w:r>
              <w:rPr>
                <w:rFonts w:ascii="Century Gothic" w:eastAsia="Century Gothic" w:hAnsi="Century Gothic" w:cs="Century Gothic"/>
                <w:b/>
                <w:sz w:val="13"/>
                <w:szCs w:val="13"/>
              </w:rPr>
              <w:t>Composition</w:t>
            </w:r>
          </w:p>
        </w:tc>
        <w:tc>
          <w:tcPr>
            <w:tcW w:w="5553" w:type="dxa"/>
            <w:gridSpan w:val="5"/>
            <w:shd w:val="clear" w:color="auto" w:fill="auto"/>
          </w:tcPr>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 xml:space="preserve">Plan their writing by: </w:t>
            </w:r>
          </w:p>
          <w:p w:rsidR="00460BC0" w:rsidRDefault="004C356E">
            <w:pPr>
              <w:numPr>
                <w:ilvl w:val="0"/>
                <w:numId w:val="12"/>
              </w:numPr>
              <w:ind w:left="360"/>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identifying</w:t>
            </w:r>
            <w:proofErr w:type="gramEnd"/>
            <w:r>
              <w:rPr>
                <w:rFonts w:ascii="Century Gothic" w:eastAsia="Century Gothic" w:hAnsi="Century Gothic" w:cs="Century Gothic"/>
                <w:sz w:val="13"/>
                <w:szCs w:val="13"/>
              </w:rPr>
              <w:t xml:space="preserve"> the audience for and purpose of the writing, selecting the appropriate form and using other similar writing as models for their own noting and developing initial ideas, drawing on reading and research where necessary </w:t>
            </w:r>
          </w:p>
          <w:p w:rsidR="00460BC0" w:rsidRDefault="004C356E">
            <w:pPr>
              <w:numPr>
                <w:ilvl w:val="0"/>
                <w:numId w:val="12"/>
              </w:numPr>
              <w:ind w:left="360"/>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in</w:t>
            </w:r>
            <w:proofErr w:type="gramEnd"/>
            <w:r>
              <w:rPr>
                <w:rFonts w:ascii="Century Gothic" w:eastAsia="Century Gothic" w:hAnsi="Century Gothic" w:cs="Century Gothic"/>
                <w:sz w:val="13"/>
                <w:szCs w:val="13"/>
              </w:rPr>
              <w:t xml:space="preserve"> writing narratives, considering how authors have developed characters and settings in what pupils have read, listened to or seen performed</w:t>
            </w: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 xml:space="preserve">Draft and write by: </w:t>
            </w:r>
          </w:p>
          <w:p w:rsidR="00460BC0" w:rsidRDefault="004C356E">
            <w:pPr>
              <w:numPr>
                <w:ilvl w:val="0"/>
                <w:numId w:val="13"/>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selecting</w:t>
            </w:r>
            <w:proofErr w:type="gramEnd"/>
            <w:r>
              <w:rPr>
                <w:rFonts w:ascii="Century Gothic" w:eastAsia="Century Gothic" w:hAnsi="Century Gothic" w:cs="Century Gothic"/>
                <w:color w:val="000000"/>
                <w:sz w:val="13"/>
                <w:szCs w:val="13"/>
              </w:rPr>
              <w:t xml:space="preserve"> appropriate grammar and vocabulary, understanding how such choices can change and enhance meaning </w:t>
            </w:r>
          </w:p>
          <w:p w:rsidR="00460BC0" w:rsidRDefault="004C356E">
            <w:pPr>
              <w:numPr>
                <w:ilvl w:val="0"/>
                <w:numId w:val="13"/>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in</w:t>
            </w:r>
            <w:proofErr w:type="gramEnd"/>
            <w:r>
              <w:rPr>
                <w:rFonts w:ascii="Century Gothic" w:eastAsia="Century Gothic" w:hAnsi="Century Gothic" w:cs="Century Gothic"/>
                <w:color w:val="000000"/>
                <w:sz w:val="13"/>
                <w:szCs w:val="13"/>
              </w:rPr>
              <w:t xml:space="preserve"> narratives, describing settings, characters and atmosphere and integrating dialogue to convey character and advance the action  précising longer passages </w:t>
            </w:r>
            <w:r>
              <w:rPr>
                <w:rFonts w:ascii="Century Gothic" w:eastAsia="Century Gothic" w:hAnsi="Century Gothic" w:cs="Century Gothic"/>
                <w:color w:val="000000"/>
                <w:sz w:val="13"/>
                <w:szCs w:val="13"/>
              </w:rPr>
              <w:br/>
              <w:t xml:space="preserve">using a wide range of devices to build cohesion within and across paragraphs </w:t>
            </w: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Evaluate and edit by:</w:t>
            </w:r>
          </w:p>
          <w:p w:rsidR="00460BC0" w:rsidRDefault="004C356E">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ensuring</w:t>
            </w:r>
            <w:proofErr w:type="gramEnd"/>
            <w:r>
              <w:rPr>
                <w:rFonts w:ascii="Century Gothic" w:eastAsia="Century Gothic" w:hAnsi="Century Gothic" w:cs="Century Gothic"/>
                <w:color w:val="000000"/>
                <w:sz w:val="13"/>
                <w:szCs w:val="13"/>
              </w:rPr>
              <w:t xml:space="preserve"> the consistent and correct use of tense throughout a piece of writing </w:t>
            </w:r>
          </w:p>
          <w:p w:rsidR="00460BC0" w:rsidRDefault="004C356E">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ensuring</w:t>
            </w:r>
            <w:proofErr w:type="gramEnd"/>
            <w:r>
              <w:rPr>
                <w:rFonts w:ascii="Century Gothic" w:eastAsia="Century Gothic" w:hAnsi="Century Gothic" w:cs="Century Gothic"/>
                <w:color w:val="000000"/>
                <w:sz w:val="13"/>
                <w:szCs w:val="13"/>
              </w:rPr>
              <w:t xml:space="preserve"> correct subject and verb agreement when using singular and plural, distinguishing between the language of speech and writing and choosing the appropriate register </w:t>
            </w:r>
          </w:p>
          <w:p w:rsidR="00460BC0" w:rsidRDefault="004C356E">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perform</w:t>
            </w:r>
            <w:proofErr w:type="gramEnd"/>
            <w:r>
              <w:rPr>
                <w:rFonts w:ascii="Century Gothic" w:eastAsia="Century Gothic" w:hAnsi="Century Gothic" w:cs="Century Gothic"/>
                <w:color w:val="000000"/>
                <w:sz w:val="13"/>
                <w:szCs w:val="13"/>
              </w:rPr>
              <w:t xml:space="preserve"> their own compositions, using appropriate intonation, volume, and movement so that meaning is clear.</w:t>
            </w:r>
          </w:p>
          <w:p w:rsidR="00460BC0" w:rsidRDefault="00460BC0">
            <w:pPr>
              <w:pBdr>
                <w:top w:val="nil"/>
                <w:left w:val="nil"/>
                <w:bottom w:val="nil"/>
                <w:right w:val="nil"/>
                <w:between w:val="nil"/>
              </w:pBdr>
              <w:ind w:left="360" w:hanging="720"/>
              <w:rPr>
                <w:rFonts w:ascii="Century Gothic" w:eastAsia="Century Gothic" w:hAnsi="Century Gothic" w:cs="Century Gothic"/>
                <w:color w:val="000000"/>
                <w:sz w:val="13"/>
                <w:szCs w:val="13"/>
              </w:rPr>
            </w:pPr>
          </w:p>
        </w:tc>
        <w:tc>
          <w:tcPr>
            <w:tcW w:w="7513" w:type="dxa"/>
            <w:gridSpan w:val="7"/>
            <w:shd w:val="clear" w:color="auto" w:fill="auto"/>
          </w:tcPr>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 xml:space="preserve">Plan their writing by: </w:t>
            </w:r>
          </w:p>
          <w:p w:rsidR="00460BC0" w:rsidRDefault="004C356E">
            <w:pPr>
              <w:numPr>
                <w:ilvl w:val="0"/>
                <w:numId w:val="12"/>
              </w:numPr>
              <w:ind w:left="360"/>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identifying</w:t>
            </w:r>
            <w:proofErr w:type="gramEnd"/>
            <w:r>
              <w:rPr>
                <w:rFonts w:ascii="Century Gothic" w:eastAsia="Century Gothic" w:hAnsi="Century Gothic" w:cs="Century Gothic"/>
                <w:sz w:val="13"/>
                <w:szCs w:val="13"/>
              </w:rPr>
              <w:t xml:space="preserve"> the audience for and purpose of the writing, selecting the appropriate form and using other similar writing as models for their own noting and developing initial ideas, drawing on reading and research where necessary </w:t>
            </w:r>
          </w:p>
          <w:p w:rsidR="00460BC0" w:rsidRDefault="004C356E">
            <w:pPr>
              <w:numPr>
                <w:ilvl w:val="0"/>
                <w:numId w:val="12"/>
              </w:numPr>
              <w:ind w:left="360"/>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in</w:t>
            </w:r>
            <w:proofErr w:type="gramEnd"/>
            <w:r>
              <w:rPr>
                <w:rFonts w:ascii="Century Gothic" w:eastAsia="Century Gothic" w:hAnsi="Century Gothic" w:cs="Century Gothic"/>
                <w:sz w:val="13"/>
                <w:szCs w:val="13"/>
              </w:rPr>
              <w:t xml:space="preserve"> writing narratives, considering how authors have developed characters and settings in what pupils have read, listened to or seen performed</w:t>
            </w: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 xml:space="preserve">Draft and write by: </w:t>
            </w:r>
          </w:p>
          <w:p w:rsidR="00460BC0" w:rsidRDefault="004C356E">
            <w:pPr>
              <w:numPr>
                <w:ilvl w:val="0"/>
                <w:numId w:val="13"/>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selecting</w:t>
            </w:r>
            <w:proofErr w:type="gramEnd"/>
            <w:r>
              <w:rPr>
                <w:rFonts w:ascii="Century Gothic" w:eastAsia="Century Gothic" w:hAnsi="Century Gothic" w:cs="Century Gothic"/>
                <w:color w:val="000000"/>
                <w:sz w:val="13"/>
                <w:szCs w:val="13"/>
              </w:rPr>
              <w:t xml:space="preserve"> appropriate grammar and vocabulary, understanding how such choices can change and enhance meaning </w:t>
            </w:r>
          </w:p>
          <w:p w:rsidR="00460BC0" w:rsidRDefault="004C356E">
            <w:pPr>
              <w:numPr>
                <w:ilvl w:val="0"/>
                <w:numId w:val="13"/>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using</w:t>
            </w:r>
            <w:proofErr w:type="gramEnd"/>
            <w:r>
              <w:rPr>
                <w:rFonts w:ascii="Century Gothic" w:eastAsia="Century Gothic" w:hAnsi="Century Gothic" w:cs="Century Gothic"/>
                <w:color w:val="000000"/>
                <w:sz w:val="13"/>
                <w:szCs w:val="13"/>
              </w:rPr>
              <w:t xml:space="preserve"> further organisational and presentational devices to structure text and to guide the reader [for example, headings, bullet points, underlining] </w:t>
            </w:r>
          </w:p>
          <w:p w:rsidR="00460BC0" w:rsidRDefault="00460BC0">
            <w:pPr>
              <w:rPr>
                <w:rFonts w:ascii="Century Gothic" w:eastAsia="Century Gothic" w:hAnsi="Century Gothic" w:cs="Century Gothic"/>
                <w:sz w:val="13"/>
                <w:szCs w:val="13"/>
              </w:rPr>
            </w:pP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Evaluate and edit by:</w:t>
            </w:r>
          </w:p>
          <w:p w:rsidR="00460BC0" w:rsidRDefault="004C356E">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ensuring</w:t>
            </w:r>
            <w:proofErr w:type="gramEnd"/>
            <w:r>
              <w:rPr>
                <w:rFonts w:ascii="Century Gothic" w:eastAsia="Century Gothic" w:hAnsi="Century Gothic" w:cs="Century Gothic"/>
                <w:color w:val="000000"/>
                <w:sz w:val="13"/>
                <w:szCs w:val="13"/>
              </w:rPr>
              <w:t xml:space="preserve"> the consistent and correct use of tense throughout a piece of writing </w:t>
            </w:r>
          </w:p>
          <w:p w:rsidR="00460BC0" w:rsidRDefault="004C356E">
            <w:pPr>
              <w:numPr>
                <w:ilvl w:val="0"/>
                <w:numId w:val="14"/>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proof</w:t>
            </w:r>
            <w:proofErr w:type="gramEnd"/>
            <w:r>
              <w:rPr>
                <w:rFonts w:ascii="Century Gothic" w:eastAsia="Century Gothic" w:hAnsi="Century Gothic" w:cs="Century Gothic"/>
                <w:color w:val="000000"/>
                <w:sz w:val="13"/>
                <w:szCs w:val="13"/>
              </w:rPr>
              <w:t>-read for spelling and punctuation errors</w:t>
            </w:r>
          </w:p>
          <w:p w:rsidR="00460BC0" w:rsidRDefault="00460BC0">
            <w:pPr>
              <w:pBdr>
                <w:top w:val="nil"/>
                <w:left w:val="nil"/>
                <w:bottom w:val="nil"/>
                <w:right w:val="nil"/>
                <w:between w:val="nil"/>
              </w:pBdr>
              <w:ind w:left="360" w:hanging="720"/>
              <w:rPr>
                <w:rFonts w:ascii="Century Gothic" w:eastAsia="Century Gothic" w:hAnsi="Century Gothic" w:cs="Century Gothic"/>
                <w:color w:val="000000"/>
                <w:sz w:val="13"/>
                <w:szCs w:val="13"/>
              </w:rPr>
            </w:pPr>
          </w:p>
        </w:tc>
      </w:tr>
      <w:tr w:rsidR="00460BC0">
        <w:trPr>
          <w:cantSplit/>
          <w:trHeight w:val="1134"/>
        </w:trPr>
        <w:tc>
          <w:tcPr>
            <w:tcW w:w="0" w:type="auto"/>
            <w:vMerge/>
            <w:shd w:val="clear" w:color="auto" w:fill="1DAB3F"/>
          </w:tcPr>
          <w:p w:rsidR="00460BC0" w:rsidRDefault="00460BC0">
            <w:pPr>
              <w:widowControl w:val="0"/>
              <w:pBdr>
                <w:top w:val="nil"/>
                <w:left w:val="nil"/>
                <w:bottom w:val="nil"/>
                <w:right w:val="nil"/>
                <w:between w:val="nil"/>
              </w:pBdr>
              <w:spacing w:line="276" w:lineRule="auto"/>
              <w:rPr>
                <w:rFonts w:ascii="Century Gothic" w:eastAsia="Century Gothic" w:hAnsi="Century Gothic" w:cs="Century Gothic"/>
                <w:color w:val="000000"/>
                <w:sz w:val="13"/>
                <w:szCs w:val="13"/>
              </w:rPr>
            </w:pPr>
          </w:p>
        </w:tc>
        <w:tc>
          <w:tcPr>
            <w:tcW w:w="822" w:type="dxa"/>
            <w:shd w:val="clear" w:color="auto" w:fill="1DAB3F"/>
            <w:textDirection w:val="btLr"/>
          </w:tcPr>
          <w:p w:rsidR="00460BC0" w:rsidRDefault="004C356E">
            <w:pPr>
              <w:ind w:left="113" w:right="113"/>
              <w:jc w:val="center"/>
              <w:rPr>
                <w:rFonts w:ascii="Century Gothic" w:eastAsia="Century Gothic" w:hAnsi="Century Gothic" w:cs="Century Gothic"/>
                <w:b/>
                <w:sz w:val="13"/>
                <w:szCs w:val="13"/>
              </w:rPr>
            </w:pPr>
            <w:r>
              <w:rPr>
                <w:rFonts w:ascii="Century Gothic" w:eastAsia="Century Gothic" w:hAnsi="Century Gothic" w:cs="Century Gothic"/>
                <w:b/>
                <w:sz w:val="13"/>
                <w:szCs w:val="13"/>
              </w:rPr>
              <w:t>Grammar/ Punctuation</w:t>
            </w:r>
          </w:p>
        </w:tc>
        <w:tc>
          <w:tcPr>
            <w:tcW w:w="5553" w:type="dxa"/>
            <w:gridSpan w:val="5"/>
            <w:shd w:val="clear" w:color="auto" w:fill="auto"/>
          </w:tcPr>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Develop their understanding of the concepts:</w:t>
            </w:r>
          </w:p>
          <w:p w:rsidR="00460BC0" w:rsidRDefault="004C356E">
            <w:pPr>
              <w:numPr>
                <w:ilvl w:val="0"/>
                <w:numId w:val="1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learning</w:t>
            </w:r>
            <w:proofErr w:type="gramEnd"/>
            <w:r>
              <w:rPr>
                <w:rFonts w:ascii="Century Gothic" w:eastAsia="Century Gothic" w:hAnsi="Century Gothic" w:cs="Century Gothic"/>
                <w:color w:val="000000"/>
                <w:sz w:val="13"/>
                <w:szCs w:val="13"/>
              </w:rPr>
              <w:t xml:space="preserve"> the grammar for years 5</w:t>
            </w:r>
          </w:p>
          <w:p w:rsidR="00460BC0" w:rsidRDefault="004C356E">
            <w:pPr>
              <w:rPr>
                <w:rFonts w:ascii="Century Gothic" w:eastAsia="Century Gothic" w:hAnsi="Century Gothic" w:cs="Century Gothic"/>
                <w:sz w:val="13"/>
                <w:szCs w:val="13"/>
              </w:rPr>
            </w:pPr>
            <w:r>
              <w:rPr>
                <w:rFonts w:ascii="Century Gothic" w:eastAsia="Century Gothic" w:hAnsi="Century Gothic" w:cs="Century Gothic"/>
                <w:b/>
                <w:i/>
                <w:sz w:val="13"/>
                <w:szCs w:val="13"/>
              </w:rPr>
              <w:t xml:space="preserve">Learning the grammar for year 5: </w:t>
            </w:r>
          </w:p>
          <w:p w:rsidR="00460BC0" w:rsidRDefault="004C356E">
            <w:pPr>
              <w:numPr>
                <w:ilvl w:val="0"/>
                <w:numId w:val="15"/>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using</w:t>
            </w:r>
            <w:proofErr w:type="gramEnd"/>
            <w:r>
              <w:rPr>
                <w:rFonts w:ascii="Century Gothic" w:eastAsia="Century Gothic" w:hAnsi="Century Gothic" w:cs="Century Gothic"/>
                <w:color w:val="000000"/>
                <w:sz w:val="13"/>
                <w:szCs w:val="13"/>
              </w:rPr>
              <w:t xml:space="preserve"> brackets, dashes or commas to indicate parenthesis </w:t>
            </w:r>
          </w:p>
          <w:p w:rsidR="00460BC0" w:rsidRDefault="004C356E">
            <w:pPr>
              <w:numPr>
                <w:ilvl w:val="0"/>
                <w:numId w:val="15"/>
              </w:numPr>
              <w:pBdr>
                <w:top w:val="nil"/>
                <w:left w:val="nil"/>
                <w:bottom w:val="nil"/>
                <w:right w:val="nil"/>
                <w:between w:val="nil"/>
              </w:pBdr>
              <w:ind w:left="357" w:hanging="357"/>
              <w:rPr>
                <w:rFonts w:ascii="Century Gothic" w:eastAsia="Century Gothic" w:hAnsi="Century Gothic" w:cs="Century Gothic"/>
                <w:color w:val="000000"/>
                <w:sz w:val="13"/>
                <w:szCs w:val="13"/>
              </w:rPr>
            </w:pPr>
            <w:r>
              <w:rPr>
                <w:rFonts w:ascii="Century Gothic" w:eastAsia="Century Gothic" w:hAnsi="Century Gothic" w:cs="Century Gothic"/>
                <w:color w:val="000000"/>
                <w:sz w:val="13"/>
                <w:szCs w:val="13"/>
              </w:rPr>
              <w:t>Linking ideas across paragraphs using adverbials of time [for example, later], place [for example, nearby] and number [for example, secondly] or tense choices [for example, he had seen her before]</w:t>
            </w: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Use and understand the grammatical terminology in discussing their writing:</w:t>
            </w:r>
          </w:p>
          <w:p w:rsidR="00460BC0" w:rsidRDefault="004C356E">
            <w:pPr>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modal</w:t>
            </w:r>
            <w:proofErr w:type="gramEnd"/>
            <w:r>
              <w:rPr>
                <w:rFonts w:ascii="Century Gothic" w:eastAsia="Century Gothic" w:hAnsi="Century Gothic" w:cs="Century Gothic"/>
                <w:sz w:val="13"/>
                <w:szCs w:val="13"/>
              </w:rPr>
              <w:t xml:space="preserve"> verb, relative pronoun relative clause parenthesis, bracket, dash cohesion, ambiguity</w:t>
            </w:r>
          </w:p>
        </w:tc>
        <w:tc>
          <w:tcPr>
            <w:tcW w:w="7513" w:type="dxa"/>
            <w:gridSpan w:val="7"/>
            <w:shd w:val="clear" w:color="auto" w:fill="auto"/>
          </w:tcPr>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Develop their understanding of the concepts:</w:t>
            </w:r>
          </w:p>
          <w:p w:rsidR="00460BC0" w:rsidRDefault="004C356E">
            <w:pPr>
              <w:numPr>
                <w:ilvl w:val="0"/>
                <w:numId w:val="16"/>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learning</w:t>
            </w:r>
            <w:proofErr w:type="gramEnd"/>
            <w:r>
              <w:rPr>
                <w:rFonts w:ascii="Century Gothic" w:eastAsia="Century Gothic" w:hAnsi="Century Gothic" w:cs="Century Gothic"/>
                <w:color w:val="000000"/>
                <w:sz w:val="13"/>
                <w:szCs w:val="13"/>
              </w:rPr>
              <w:t xml:space="preserve"> the grammar for years 5</w:t>
            </w:r>
          </w:p>
          <w:p w:rsidR="00460BC0" w:rsidRDefault="004C356E">
            <w:pPr>
              <w:rPr>
                <w:rFonts w:ascii="Century Gothic" w:eastAsia="Century Gothic" w:hAnsi="Century Gothic" w:cs="Century Gothic"/>
                <w:sz w:val="13"/>
                <w:szCs w:val="13"/>
              </w:rPr>
            </w:pPr>
            <w:r>
              <w:rPr>
                <w:rFonts w:ascii="Century Gothic" w:eastAsia="Century Gothic" w:hAnsi="Century Gothic" w:cs="Century Gothic"/>
                <w:b/>
                <w:i/>
                <w:sz w:val="13"/>
                <w:szCs w:val="13"/>
              </w:rPr>
              <w:t xml:space="preserve">Learning the grammar for year 5: </w:t>
            </w:r>
          </w:p>
          <w:p w:rsidR="00460BC0" w:rsidRDefault="004C356E">
            <w:pPr>
              <w:numPr>
                <w:ilvl w:val="0"/>
                <w:numId w:val="15"/>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using</w:t>
            </w:r>
            <w:proofErr w:type="gramEnd"/>
            <w:r>
              <w:rPr>
                <w:rFonts w:ascii="Century Gothic" w:eastAsia="Century Gothic" w:hAnsi="Century Gothic" w:cs="Century Gothic"/>
                <w:color w:val="000000"/>
                <w:sz w:val="13"/>
                <w:szCs w:val="13"/>
              </w:rPr>
              <w:t xml:space="preserve"> commas to clarify meaning or avoid ambiguity in writing </w:t>
            </w:r>
          </w:p>
          <w:p w:rsidR="00460BC0" w:rsidRDefault="004C356E">
            <w:pPr>
              <w:numPr>
                <w:ilvl w:val="0"/>
                <w:numId w:val="15"/>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using</w:t>
            </w:r>
            <w:proofErr w:type="gramEnd"/>
            <w:r>
              <w:rPr>
                <w:rFonts w:ascii="Century Gothic" w:eastAsia="Century Gothic" w:hAnsi="Century Gothic" w:cs="Century Gothic"/>
                <w:color w:val="000000"/>
                <w:sz w:val="13"/>
                <w:szCs w:val="13"/>
              </w:rPr>
              <w:t xml:space="preserve"> brackets, dashes or commas to indicate parenthesis </w:t>
            </w: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Use and understand the grammatical terminology in discussing their writing:</w:t>
            </w:r>
          </w:p>
          <w:p w:rsidR="00460BC0" w:rsidRDefault="004C356E">
            <w:pPr>
              <w:rPr>
                <w:rFonts w:ascii="Century Gothic" w:eastAsia="Century Gothic" w:hAnsi="Century Gothic" w:cs="Century Gothic"/>
                <w:sz w:val="13"/>
                <w:szCs w:val="13"/>
              </w:rPr>
            </w:pPr>
            <w:proofErr w:type="gramStart"/>
            <w:r>
              <w:rPr>
                <w:rFonts w:ascii="Century Gothic" w:eastAsia="Century Gothic" w:hAnsi="Century Gothic" w:cs="Century Gothic"/>
                <w:sz w:val="13"/>
                <w:szCs w:val="13"/>
              </w:rPr>
              <w:t>modal</w:t>
            </w:r>
            <w:proofErr w:type="gramEnd"/>
            <w:r>
              <w:rPr>
                <w:rFonts w:ascii="Century Gothic" w:eastAsia="Century Gothic" w:hAnsi="Century Gothic" w:cs="Century Gothic"/>
                <w:sz w:val="13"/>
                <w:szCs w:val="13"/>
              </w:rPr>
              <w:t xml:space="preserve"> verb, relative pronoun relative clause parenthesis, bracket, dash cohesion, ambiguity</w:t>
            </w:r>
          </w:p>
          <w:p w:rsidR="00460BC0" w:rsidRDefault="00460BC0">
            <w:pPr>
              <w:rPr>
                <w:rFonts w:ascii="Century Gothic" w:eastAsia="Century Gothic" w:hAnsi="Century Gothic" w:cs="Century Gothic"/>
                <w:sz w:val="13"/>
                <w:szCs w:val="13"/>
              </w:rPr>
            </w:pPr>
          </w:p>
        </w:tc>
      </w:tr>
      <w:tr w:rsidR="00460BC0" w:rsidTr="00EB5969">
        <w:trPr>
          <w:trHeight w:val="460"/>
        </w:trPr>
        <w:tc>
          <w:tcPr>
            <w:tcW w:w="1642" w:type="dxa"/>
            <w:gridSpan w:val="2"/>
            <w:shd w:val="clear" w:color="auto" w:fill="1DAB3F"/>
          </w:tcPr>
          <w:p w:rsidR="00460BC0" w:rsidRDefault="004C356E">
            <w:pPr>
              <w:jc w:val="center"/>
              <w:rPr>
                <w:rFonts w:ascii="Century Gothic" w:eastAsia="Century Gothic" w:hAnsi="Century Gothic" w:cs="Century Gothic"/>
                <w:sz w:val="16"/>
                <w:szCs w:val="16"/>
              </w:rPr>
            </w:pPr>
            <w:r>
              <w:rPr>
                <w:rFonts w:ascii="Century Gothic" w:eastAsia="Century Gothic" w:hAnsi="Century Gothic" w:cs="Century Gothic"/>
                <w:b/>
                <w:sz w:val="13"/>
                <w:szCs w:val="13"/>
              </w:rPr>
              <w:t>Handwriting</w:t>
            </w:r>
          </w:p>
        </w:tc>
        <w:tc>
          <w:tcPr>
            <w:tcW w:w="5553" w:type="dxa"/>
            <w:gridSpan w:val="5"/>
            <w:shd w:val="clear" w:color="auto" w:fill="auto"/>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Linked to spellings, writing</w:t>
            </w: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Write legibly, fluently and with increasing speed by:</w:t>
            </w:r>
          </w:p>
          <w:p w:rsidR="00460BC0" w:rsidRDefault="004C356E">
            <w:pPr>
              <w:numPr>
                <w:ilvl w:val="0"/>
                <w:numId w:val="10"/>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choosing</w:t>
            </w:r>
            <w:proofErr w:type="gramEnd"/>
            <w:r>
              <w:rPr>
                <w:rFonts w:ascii="Century Gothic" w:eastAsia="Century Gothic" w:hAnsi="Century Gothic" w:cs="Century Gothic"/>
                <w:color w:val="000000"/>
                <w:sz w:val="13"/>
                <w:szCs w:val="13"/>
              </w:rPr>
              <w:t xml:space="preserve"> which shape of a letter to use when given choices and deciding whether or not to join specific letters</w:t>
            </w:r>
          </w:p>
          <w:p w:rsidR="00460BC0" w:rsidRDefault="004C356E">
            <w:pPr>
              <w:numPr>
                <w:ilvl w:val="0"/>
                <w:numId w:val="10"/>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choosing</w:t>
            </w:r>
            <w:proofErr w:type="gramEnd"/>
            <w:r>
              <w:rPr>
                <w:rFonts w:ascii="Century Gothic" w:eastAsia="Century Gothic" w:hAnsi="Century Gothic" w:cs="Century Gothic"/>
                <w:color w:val="000000"/>
                <w:sz w:val="13"/>
                <w:szCs w:val="13"/>
              </w:rPr>
              <w:t xml:space="preserve"> the writing implement that is best suited for a task. </w:t>
            </w:r>
          </w:p>
        </w:tc>
        <w:tc>
          <w:tcPr>
            <w:tcW w:w="7513" w:type="dxa"/>
            <w:gridSpan w:val="7"/>
            <w:shd w:val="clear" w:color="auto" w:fill="auto"/>
          </w:tcPr>
          <w:p w:rsidR="00460BC0" w:rsidRDefault="004C356E">
            <w:pPr>
              <w:rPr>
                <w:rFonts w:ascii="Century Gothic" w:eastAsia="Century Gothic" w:hAnsi="Century Gothic" w:cs="Century Gothic"/>
                <w:b/>
                <w:sz w:val="13"/>
                <w:szCs w:val="13"/>
              </w:rPr>
            </w:pPr>
            <w:r>
              <w:rPr>
                <w:rFonts w:ascii="Century Gothic" w:eastAsia="Century Gothic" w:hAnsi="Century Gothic" w:cs="Century Gothic"/>
                <w:b/>
                <w:sz w:val="13"/>
                <w:szCs w:val="13"/>
              </w:rPr>
              <w:t>Linked to spellings, writing</w:t>
            </w:r>
          </w:p>
          <w:p w:rsidR="00460BC0" w:rsidRDefault="004C356E">
            <w:pPr>
              <w:rPr>
                <w:rFonts w:ascii="Century Gothic" w:eastAsia="Century Gothic" w:hAnsi="Century Gothic" w:cs="Century Gothic"/>
                <w:b/>
                <w:i/>
                <w:sz w:val="13"/>
                <w:szCs w:val="13"/>
              </w:rPr>
            </w:pPr>
            <w:r>
              <w:rPr>
                <w:rFonts w:ascii="Century Gothic" w:eastAsia="Century Gothic" w:hAnsi="Century Gothic" w:cs="Century Gothic"/>
                <w:b/>
                <w:i/>
                <w:sz w:val="13"/>
                <w:szCs w:val="13"/>
              </w:rPr>
              <w:t>Write legibly, fluently and with increasing speed by:</w:t>
            </w:r>
          </w:p>
          <w:p w:rsidR="00460BC0" w:rsidRDefault="004C356E">
            <w:pPr>
              <w:numPr>
                <w:ilvl w:val="0"/>
                <w:numId w:val="10"/>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choosing</w:t>
            </w:r>
            <w:proofErr w:type="gramEnd"/>
            <w:r>
              <w:rPr>
                <w:rFonts w:ascii="Century Gothic" w:eastAsia="Century Gothic" w:hAnsi="Century Gothic" w:cs="Century Gothic"/>
                <w:color w:val="000000"/>
                <w:sz w:val="13"/>
                <w:szCs w:val="13"/>
              </w:rPr>
              <w:t xml:space="preserve"> which shape of a letter to use when given choices and deciding whether or not to join specific letters</w:t>
            </w:r>
          </w:p>
          <w:p w:rsidR="00460BC0" w:rsidRDefault="004C356E">
            <w:pPr>
              <w:numPr>
                <w:ilvl w:val="0"/>
                <w:numId w:val="10"/>
              </w:numPr>
              <w:pBdr>
                <w:top w:val="nil"/>
                <w:left w:val="nil"/>
                <w:bottom w:val="nil"/>
                <w:right w:val="nil"/>
                <w:between w:val="nil"/>
              </w:pBdr>
              <w:ind w:left="357" w:hanging="357"/>
              <w:rPr>
                <w:rFonts w:ascii="Century Gothic" w:eastAsia="Century Gothic" w:hAnsi="Century Gothic" w:cs="Century Gothic"/>
                <w:color w:val="000000"/>
                <w:sz w:val="13"/>
                <w:szCs w:val="13"/>
              </w:rPr>
            </w:pPr>
            <w:proofErr w:type="gramStart"/>
            <w:r>
              <w:rPr>
                <w:rFonts w:ascii="Century Gothic" w:eastAsia="Century Gothic" w:hAnsi="Century Gothic" w:cs="Century Gothic"/>
                <w:color w:val="000000"/>
                <w:sz w:val="13"/>
                <w:szCs w:val="13"/>
              </w:rPr>
              <w:t>choosing</w:t>
            </w:r>
            <w:proofErr w:type="gramEnd"/>
            <w:r>
              <w:rPr>
                <w:rFonts w:ascii="Century Gothic" w:eastAsia="Century Gothic" w:hAnsi="Century Gothic" w:cs="Century Gothic"/>
                <w:color w:val="000000"/>
                <w:sz w:val="13"/>
                <w:szCs w:val="13"/>
              </w:rPr>
              <w:t xml:space="preserve"> the writing implement that is best suited for a task. </w:t>
            </w:r>
          </w:p>
        </w:tc>
      </w:tr>
    </w:tbl>
    <w:p w:rsidR="00460BC0" w:rsidRDefault="00460BC0">
      <w:pPr>
        <w:widowControl w:val="0"/>
        <w:rPr>
          <w:rFonts w:ascii="Times" w:eastAsia="Times" w:hAnsi="Times" w:cs="Times"/>
          <w:color w:val="000000"/>
        </w:rPr>
      </w:pPr>
    </w:p>
    <w:sectPr w:rsidR="00460BC0" w:rsidSect="00460BC0">
      <w:headerReference w:type="default" r:id="rId18"/>
      <w:pgSz w:w="16840" w:h="11900"/>
      <w:pgMar w:top="1440" w:right="1296" w:bottom="1080" w:left="1440" w:header="243" w:footer="360" w:gutter="0"/>
      <w:pgNumType w:start="1"/>
    </w:sectPr>
  </w:body>
</w:document>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Calibri Light">
    <w:panose1 w:val="00000000000000000000"/>
    <w:charset w:val="4D"/>
    <w:family w:val="roman"/>
    <w:notTrueType/>
    <w:pitch w:val="default"/>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8AC" w:rsidRDefault="00B568AC">
    <w:pPr>
      <w:widowControl w:val="0"/>
      <w:ind w:left="-630"/>
      <w:jc w:val="right"/>
      <w:rPr>
        <w:rFonts w:ascii="Times" w:eastAsia="Times" w:hAnsi="Times" w:cs="Times"/>
        <w:color w:val="000000"/>
      </w:rPr>
    </w:pPr>
    <w:r>
      <w:rPr>
        <w:rFonts w:ascii="Century Gothic" w:eastAsia="Century Gothic" w:hAnsi="Century Gothic" w:cs="Century Gothic"/>
        <w:b/>
        <w:i/>
      </w:rPr>
      <w:t>English Medium Term Plans</w:t>
    </w:r>
    <w:r>
      <w:rPr>
        <w:noProof/>
        <w:lang w:val="en-US"/>
      </w:rPr>
      <w:drawing>
        <wp:anchor distT="0" distB="635" distL="114300" distR="114300" simplePos="0" relativeHeight="251658240" behindDoc="0" locked="0" layoutInCell="1" allowOverlap="1">
          <wp:simplePos x="0" y="0"/>
          <wp:positionH relativeFrom="column">
            <wp:posOffset>-687009</wp:posOffset>
          </wp:positionH>
          <wp:positionV relativeFrom="paragraph">
            <wp:posOffset>-115599</wp:posOffset>
          </wp:positionV>
          <wp:extent cx="841429" cy="877801"/>
          <wp:effectExtent l="0" t="0" r="0" b="0"/>
          <wp:wrapNone/>
          <wp:docPr id="19" name="image13.png" descr="C:\Users\sroberts38.302\AppData\Local\Microsoft\Windows\Temporary Internet Files\Content.IE5\ENYZ4GX8\Picture1.png"/>
          <wp:cNvGraphicFramePr/>
          <a:graphic xmlns:a="http://schemas.openxmlformats.org/drawingml/2006/main">
            <a:graphicData uri="http://schemas.openxmlformats.org/drawingml/2006/picture">
              <pic:pic xmlns:pic="http://schemas.openxmlformats.org/drawingml/2006/picture">
                <pic:nvPicPr>
                  <pic:cNvPr id="0" name="image13.png" descr="C:\Users\sroberts38.302\AppData\Local\Microsoft\Windows\Temporary Internet Files\Content.IE5\ENYZ4GX8\Picture1.png"/>
                  <pic:cNvPicPr preferRelativeResize="0"/>
                </pic:nvPicPr>
                <pic:blipFill>
                  <a:blip r:embed="rId1"/>
                  <a:srcRect l="2500"/>
                  <a:stretch>
                    <a:fillRect/>
                  </a:stretch>
                </pic:blipFill>
                <pic:spPr>
                  <a:xfrm>
                    <a:off x="0" y="0"/>
                    <a:ext cx="841429" cy="877801"/>
                  </a:xfrm>
                  <a:prstGeom prst="rect">
                    <a:avLst/>
                  </a:prstGeom>
                  <a:ln/>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E4E69"/>
    <w:multiLevelType w:val="multilevel"/>
    <w:tmpl w:val="D0D07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CB76A48"/>
    <w:multiLevelType w:val="multilevel"/>
    <w:tmpl w:val="1BF020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nsid w:val="17D73926"/>
    <w:multiLevelType w:val="multilevel"/>
    <w:tmpl w:val="2B027A46"/>
    <w:lvl w:ilvl="0">
      <w:start w:val="1"/>
      <w:numFmt w:val="bullet"/>
      <w:lvlText w:val="•"/>
      <w:lvlJc w:val="left"/>
      <w:pPr>
        <w:ind w:left="720" w:hanging="72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86932DA"/>
    <w:multiLevelType w:val="multilevel"/>
    <w:tmpl w:val="2EB8B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C5175D0"/>
    <w:multiLevelType w:val="multilevel"/>
    <w:tmpl w:val="E2E06914"/>
    <w:lvl w:ilvl="0">
      <w:start w:val="1"/>
      <w:numFmt w:val="bullet"/>
      <w:lvlText w:val="•"/>
      <w:lvlJc w:val="left"/>
      <w:pPr>
        <w:ind w:left="720" w:hanging="72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D240BCA"/>
    <w:multiLevelType w:val="multilevel"/>
    <w:tmpl w:val="DF36C0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37307CA9"/>
    <w:multiLevelType w:val="multilevel"/>
    <w:tmpl w:val="70AA82C8"/>
    <w:lvl w:ilvl="0">
      <w:start w:val="1"/>
      <w:numFmt w:val="bullet"/>
      <w:lvlText w:val="•"/>
      <w:lvlJc w:val="left"/>
      <w:pPr>
        <w:ind w:left="720" w:hanging="72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50174B61"/>
    <w:multiLevelType w:val="multilevel"/>
    <w:tmpl w:val="0D68B72C"/>
    <w:lvl w:ilvl="0">
      <w:start w:val="1"/>
      <w:numFmt w:val="bullet"/>
      <w:lvlText w:val="•"/>
      <w:lvlJc w:val="left"/>
      <w:pPr>
        <w:ind w:left="720" w:hanging="72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8BE2E25"/>
    <w:multiLevelType w:val="multilevel"/>
    <w:tmpl w:val="08668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59CE6E9B"/>
    <w:multiLevelType w:val="multilevel"/>
    <w:tmpl w:val="E4ECD2F8"/>
    <w:lvl w:ilvl="0">
      <w:start w:val="1"/>
      <w:numFmt w:val="bullet"/>
      <w:lvlText w:val="•"/>
      <w:lvlJc w:val="left"/>
      <w:pPr>
        <w:ind w:left="720" w:hanging="72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603A6DF0"/>
    <w:multiLevelType w:val="multilevel"/>
    <w:tmpl w:val="A8A08C36"/>
    <w:lvl w:ilvl="0">
      <w:start w:val="1"/>
      <w:numFmt w:val="bullet"/>
      <w:lvlText w:val="•"/>
      <w:lvlJc w:val="left"/>
      <w:pPr>
        <w:ind w:left="720" w:hanging="72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238489D"/>
    <w:multiLevelType w:val="multilevel"/>
    <w:tmpl w:val="071E6B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3F20E28"/>
    <w:multiLevelType w:val="multilevel"/>
    <w:tmpl w:val="ACF00CB0"/>
    <w:lvl w:ilvl="0">
      <w:start w:val="1"/>
      <w:numFmt w:val="bullet"/>
      <w:lvlText w:val="•"/>
      <w:lvlJc w:val="left"/>
      <w:pPr>
        <w:ind w:left="720" w:hanging="72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70DB631D"/>
    <w:multiLevelType w:val="multilevel"/>
    <w:tmpl w:val="2C4608D8"/>
    <w:lvl w:ilvl="0">
      <w:start w:val="1"/>
      <w:numFmt w:val="bullet"/>
      <w:lvlText w:val="•"/>
      <w:lvlJc w:val="left"/>
      <w:pPr>
        <w:ind w:left="720" w:hanging="72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73F308CE"/>
    <w:multiLevelType w:val="multilevel"/>
    <w:tmpl w:val="FAF09014"/>
    <w:lvl w:ilvl="0">
      <w:start w:val="1"/>
      <w:numFmt w:val="bullet"/>
      <w:lvlText w:val="•"/>
      <w:lvlJc w:val="left"/>
      <w:pPr>
        <w:ind w:left="720" w:hanging="72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7C9A6A7D"/>
    <w:multiLevelType w:val="multilevel"/>
    <w:tmpl w:val="231A0D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1"/>
  </w:num>
  <w:num w:numId="3">
    <w:abstractNumId w:val="0"/>
  </w:num>
  <w:num w:numId="4">
    <w:abstractNumId w:val="13"/>
  </w:num>
  <w:num w:numId="5">
    <w:abstractNumId w:val="12"/>
  </w:num>
  <w:num w:numId="6">
    <w:abstractNumId w:val="15"/>
  </w:num>
  <w:num w:numId="7">
    <w:abstractNumId w:val="7"/>
  </w:num>
  <w:num w:numId="8">
    <w:abstractNumId w:val="11"/>
  </w:num>
  <w:num w:numId="9">
    <w:abstractNumId w:val="4"/>
  </w:num>
  <w:num w:numId="10">
    <w:abstractNumId w:val="10"/>
  </w:num>
  <w:num w:numId="11">
    <w:abstractNumId w:val="5"/>
  </w:num>
  <w:num w:numId="12">
    <w:abstractNumId w:val="3"/>
  </w:num>
  <w:num w:numId="13">
    <w:abstractNumId w:val="14"/>
  </w:num>
  <w:num w:numId="14">
    <w:abstractNumId w:val="9"/>
  </w:num>
  <w:num w:numId="15">
    <w:abstractNumId w:val="2"/>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oNotTrackMoves/>
  <w:defaultTabStop w:val="720"/>
  <w:characterSpacingControl w:val="doNotCompress"/>
  <w:compat/>
  <w:rsids>
    <w:rsidRoot w:val="00460BC0"/>
    <w:rsid w:val="0017051D"/>
    <w:rsid w:val="00460BC0"/>
    <w:rsid w:val="004C356E"/>
    <w:rsid w:val="0055582C"/>
    <w:rsid w:val="00624394"/>
    <w:rsid w:val="007D0FEC"/>
    <w:rsid w:val="0089600D"/>
    <w:rsid w:val="008C1736"/>
    <w:rsid w:val="00B568AC"/>
    <w:rsid w:val="00EB5969"/>
    <w:rsid w:val="00F709F5"/>
  </w:rsids>
  <m:mathPr>
    <m:mathFont m:val="Georgia"/>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39B"/>
  </w:style>
  <w:style w:type="paragraph" w:styleId="Heading1">
    <w:name w:val="heading 1"/>
    <w:basedOn w:val="normal0"/>
    <w:next w:val="normal0"/>
    <w:rsid w:val="00460BC0"/>
    <w:pPr>
      <w:keepNext/>
      <w:keepLines/>
      <w:spacing w:before="480" w:after="120"/>
      <w:outlineLvl w:val="0"/>
    </w:pPr>
    <w:rPr>
      <w:b/>
      <w:sz w:val="48"/>
      <w:szCs w:val="48"/>
    </w:rPr>
  </w:style>
  <w:style w:type="paragraph" w:styleId="Heading2">
    <w:name w:val="heading 2"/>
    <w:basedOn w:val="normal0"/>
    <w:next w:val="normal0"/>
    <w:rsid w:val="00460BC0"/>
    <w:pPr>
      <w:keepNext/>
      <w:keepLines/>
      <w:spacing w:before="360" w:after="80"/>
      <w:outlineLvl w:val="1"/>
    </w:pPr>
    <w:rPr>
      <w:b/>
      <w:sz w:val="36"/>
      <w:szCs w:val="36"/>
    </w:rPr>
  </w:style>
  <w:style w:type="paragraph" w:styleId="Heading3">
    <w:name w:val="heading 3"/>
    <w:basedOn w:val="normal0"/>
    <w:next w:val="normal0"/>
    <w:rsid w:val="00460BC0"/>
    <w:pPr>
      <w:keepNext/>
      <w:keepLines/>
      <w:spacing w:before="280" w:after="80"/>
      <w:outlineLvl w:val="2"/>
    </w:pPr>
    <w:rPr>
      <w:b/>
      <w:sz w:val="28"/>
      <w:szCs w:val="28"/>
    </w:rPr>
  </w:style>
  <w:style w:type="paragraph" w:styleId="Heading4">
    <w:name w:val="heading 4"/>
    <w:basedOn w:val="normal0"/>
    <w:next w:val="normal0"/>
    <w:rsid w:val="00460BC0"/>
    <w:pPr>
      <w:keepNext/>
      <w:keepLines/>
      <w:spacing w:before="240" w:after="40"/>
      <w:outlineLvl w:val="3"/>
    </w:pPr>
    <w:rPr>
      <w:b/>
    </w:rPr>
  </w:style>
  <w:style w:type="paragraph" w:styleId="Heading5">
    <w:name w:val="heading 5"/>
    <w:basedOn w:val="normal0"/>
    <w:next w:val="normal0"/>
    <w:rsid w:val="00460BC0"/>
    <w:pPr>
      <w:keepNext/>
      <w:keepLines/>
      <w:spacing w:before="220" w:after="40"/>
      <w:outlineLvl w:val="4"/>
    </w:pPr>
    <w:rPr>
      <w:b/>
      <w:sz w:val="22"/>
      <w:szCs w:val="22"/>
    </w:rPr>
  </w:style>
  <w:style w:type="paragraph" w:styleId="Heading6">
    <w:name w:val="heading 6"/>
    <w:basedOn w:val="normal0"/>
    <w:next w:val="normal0"/>
    <w:rsid w:val="00460BC0"/>
    <w:pPr>
      <w:keepNext/>
      <w:keepLines/>
      <w:spacing w:before="200" w:after="40"/>
      <w:outlineLvl w:val="5"/>
    </w:pPr>
    <w:rPr>
      <w:b/>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460BC0"/>
  </w:style>
  <w:style w:type="paragraph" w:styleId="Title">
    <w:name w:val="Title"/>
    <w:basedOn w:val="normal0"/>
    <w:next w:val="normal0"/>
    <w:rsid w:val="00460BC0"/>
    <w:pPr>
      <w:keepNext/>
      <w:keepLines/>
      <w:spacing w:before="480" w:after="120"/>
    </w:pPr>
    <w:rPr>
      <w:b/>
      <w:sz w:val="72"/>
      <w:szCs w:val="72"/>
    </w:rPr>
  </w:style>
  <w:style w:type="paragraph" w:styleId="Header">
    <w:name w:val="header"/>
    <w:basedOn w:val="Normal"/>
    <w:link w:val="HeaderChar"/>
    <w:uiPriority w:val="99"/>
    <w:unhideWhenUsed/>
    <w:rsid w:val="005B65D6"/>
    <w:pPr>
      <w:tabs>
        <w:tab w:val="center" w:pos="4513"/>
        <w:tab w:val="right" w:pos="9026"/>
      </w:tabs>
    </w:pPr>
  </w:style>
  <w:style w:type="character" w:customStyle="1" w:styleId="HeaderChar">
    <w:name w:val="Header Char"/>
    <w:basedOn w:val="DefaultParagraphFont"/>
    <w:link w:val="Header"/>
    <w:uiPriority w:val="99"/>
    <w:rsid w:val="005B65D6"/>
  </w:style>
  <w:style w:type="paragraph" w:styleId="Footer">
    <w:name w:val="footer"/>
    <w:basedOn w:val="Normal"/>
    <w:link w:val="FooterChar"/>
    <w:uiPriority w:val="99"/>
    <w:unhideWhenUsed/>
    <w:rsid w:val="005B65D6"/>
    <w:pPr>
      <w:tabs>
        <w:tab w:val="center" w:pos="4513"/>
        <w:tab w:val="right" w:pos="9026"/>
      </w:tabs>
    </w:pPr>
  </w:style>
  <w:style w:type="character" w:customStyle="1" w:styleId="FooterChar">
    <w:name w:val="Footer Char"/>
    <w:basedOn w:val="DefaultParagraphFont"/>
    <w:link w:val="Footer"/>
    <w:uiPriority w:val="99"/>
    <w:rsid w:val="005B65D6"/>
  </w:style>
  <w:style w:type="table" w:styleId="TableGrid">
    <w:name w:val="Table Grid"/>
    <w:basedOn w:val="TableNormal"/>
    <w:uiPriority w:val="39"/>
    <w:rsid w:val="00C93B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061EC"/>
  </w:style>
  <w:style w:type="paragraph" w:customStyle="1" w:styleId="bulletundertext">
    <w:name w:val="bullet (under text)"/>
    <w:rsid w:val="00E86D8B"/>
    <w:pPr>
      <w:numPr>
        <w:numId w:val="1"/>
      </w:numPr>
      <w:spacing w:after="240" w:line="288" w:lineRule="auto"/>
    </w:pPr>
    <w:rPr>
      <w:rFonts w:ascii="Arial" w:eastAsia="Times New Roman" w:hAnsi="Arial" w:cs="Arial"/>
      <w:lang w:eastAsia="en-GB"/>
    </w:rPr>
  </w:style>
  <w:style w:type="paragraph" w:styleId="ListParagraph">
    <w:name w:val="List Paragraph"/>
    <w:basedOn w:val="Normal"/>
    <w:uiPriority w:val="34"/>
    <w:qFormat/>
    <w:rsid w:val="00E1439B"/>
    <w:pPr>
      <w:ind w:left="720"/>
      <w:contextualSpacing/>
    </w:pPr>
  </w:style>
  <w:style w:type="paragraph" w:styleId="Subtitle">
    <w:name w:val="Subtitle"/>
    <w:basedOn w:val="Normal"/>
    <w:next w:val="Normal"/>
    <w:rsid w:val="00460BC0"/>
    <w:pPr>
      <w:keepNext/>
      <w:keepLines/>
      <w:spacing w:before="360" w:after="80"/>
    </w:pPr>
    <w:rPr>
      <w:rFonts w:ascii="Georgia" w:eastAsia="Georgia" w:hAnsi="Georgia" w:cs="Georgia"/>
      <w:i/>
      <w:color w:val="666666"/>
      <w:sz w:val="48"/>
      <w:szCs w:val="48"/>
    </w:rPr>
  </w:style>
  <w:style w:type="table" w:customStyle="1" w:styleId="a">
    <w:basedOn w:val="TableNormal"/>
    <w:rsid w:val="00460BC0"/>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460BC0"/>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460BC0"/>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a="http://schemas.openxmlformats.org/drawingml/2006/main"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IrfsqGMFMt/eKzyhfUvqwwbhUw==">AMUW2mWt5L7mtDC2TNa1sGBUgJLa0D8fvFq0JU0GqYuz7ys7NfsoTWmjcT7LlLz9wXSZ8PaeNko9MV4NXeFGP3Cs5b/kUpyPARbvBJKn/jK6YuEpDAM863rmziUVcVzZLPdMrcySKDYL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6</Pages>
  <Words>3820</Words>
  <Characters>21778</Characters>
  <Application>Microsoft Macintosh Word</Application>
  <DocSecurity>0</DocSecurity>
  <Lines>181</Lines>
  <Paragraphs>43</Paragraphs>
  <ScaleCrop>false</ScaleCrop>
  <LinksUpToDate>false</LinksUpToDate>
  <CharactersWithSpaces>26744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Harsha Patel</dc:creator>
  <cp:lastModifiedBy>Vicki Atkin</cp:lastModifiedBy>
  <cp:revision>8</cp:revision>
  <dcterms:created xsi:type="dcterms:W3CDTF">2019-08-20T20:02:00Z</dcterms:created>
  <dcterms:modified xsi:type="dcterms:W3CDTF">2019-08-31T22:36:00Z</dcterms:modified>
</cp:coreProperties>
</file>