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3EC" w:rsidRDefault="000233EC" w:rsidP="004B5C51">
      <w:pPr>
        <w:pStyle w:val="Default"/>
      </w:pPr>
      <w:bookmarkStart w:id="0" w:name="_GoBack"/>
      <w:bookmarkEnd w:id="0"/>
      <w:r>
        <w:rPr>
          <w:b/>
          <w:bCs/>
          <w:color w:val="auto"/>
          <w:sz w:val="23"/>
          <w:szCs w:val="23"/>
        </w:rPr>
        <w:t>Role Profile</w:t>
      </w:r>
    </w:p>
    <w:tbl>
      <w:tblPr>
        <w:tblW w:w="0" w:type="auto"/>
        <w:tblBorders>
          <w:top w:val="nil"/>
          <w:left w:val="nil"/>
          <w:bottom w:val="nil"/>
          <w:right w:val="nil"/>
        </w:tblBorders>
        <w:tblLayout w:type="fixed"/>
        <w:tblLook w:val="0000" w:firstRow="0" w:lastRow="0" w:firstColumn="0" w:lastColumn="0" w:noHBand="0" w:noVBand="0"/>
      </w:tblPr>
      <w:tblGrid>
        <w:gridCol w:w="3732"/>
        <w:gridCol w:w="3733"/>
      </w:tblGrid>
      <w:tr w:rsidR="000233EC" w:rsidTr="000233EC">
        <w:trPr>
          <w:trHeight w:val="167"/>
        </w:trPr>
        <w:tc>
          <w:tcPr>
            <w:tcW w:w="3732" w:type="dxa"/>
          </w:tcPr>
          <w:p w:rsidR="000233EC" w:rsidRDefault="000233EC">
            <w:pPr>
              <w:pStyle w:val="Default"/>
              <w:rPr>
                <w:sz w:val="23"/>
                <w:szCs w:val="23"/>
              </w:rPr>
            </w:pPr>
            <w:r>
              <w:rPr>
                <w:b/>
                <w:bCs/>
                <w:sz w:val="23"/>
                <w:szCs w:val="23"/>
              </w:rPr>
              <w:t xml:space="preserve">Service: </w:t>
            </w:r>
          </w:p>
        </w:tc>
        <w:tc>
          <w:tcPr>
            <w:tcW w:w="3733" w:type="dxa"/>
          </w:tcPr>
          <w:p w:rsidR="000233EC" w:rsidRDefault="000233EC">
            <w:pPr>
              <w:pStyle w:val="Default"/>
              <w:rPr>
                <w:sz w:val="23"/>
                <w:szCs w:val="23"/>
              </w:rPr>
            </w:pPr>
            <w:r>
              <w:rPr>
                <w:sz w:val="23"/>
                <w:szCs w:val="23"/>
              </w:rPr>
              <w:t xml:space="preserve">Early Years </w:t>
            </w:r>
          </w:p>
        </w:tc>
      </w:tr>
      <w:tr w:rsidR="000233EC" w:rsidTr="000233EC">
        <w:trPr>
          <w:trHeight w:val="167"/>
        </w:trPr>
        <w:tc>
          <w:tcPr>
            <w:tcW w:w="3732" w:type="dxa"/>
          </w:tcPr>
          <w:p w:rsidR="000233EC" w:rsidRDefault="000233EC">
            <w:pPr>
              <w:pStyle w:val="Default"/>
              <w:rPr>
                <w:sz w:val="23"/>
                <w:szCs w:val="23"/>
              </w:rPr>
            </w:pPr>
            <w:r>
              <w:rPr>
                <w:b/>
                <w:bCs/>
                <w:sz w:val="23"/>
                <w:szCs w:val="23"/>
              </w:rPr>
              <w:t xml:space="preserve">Location: </w:t>
            </w:r>
          </w:p>
        </w:tc>
        <w:tc>
          <w:tcPr>
            <w:tcW w:w="3733" w:type="dxa"/>
          </w:tcPr>
          <w:p w:rsidR="000233EC" w:rsidRDefault="000233EC">
            <w:pPr>
              <w:pStyle w:val="Default"/>
              <w:rPr>
                <w:sz w:val="23"/>
                <w:szCs w:val="23"/>
              </w:rPr>
            </w:pPr>
            <w:r>
              <w:rPr>
                <w:sz w:val="23"/>
                <w:szCs w:val="23"/>
              </w:rPr>
              <w:t xml:space="preserve">Early Years Locality </w:t>
            </w:r>
          </w:p>
        </w:tc>
      </w:tr>
      <w:tr w:rsidR="000233EC" w:rsidTr="000233EC">
        <w:trPr>
          <w:trHeight w:val="167"/>
        </w:trPr>
        <w:tc>
          <w:tcPr>
            <w:tcW w:w="3732" w:type="dxa"/>
          </w:tcPr>
          <w:p w:rsidR="000233EC" w:rsidRDefault="000233EC">
            <w:pPr>
              <w:pStyle w:val="Default"/>
              <w:rPr>
                <w:sz w:val="23"/>
                <w:szCs w:val="23"/>
              </w:rPr>
            </w:pPr>
            <w:r>
              <w:rPr>
                <w:b/>
                <w:bCs/>
                <w:sz w:val="23"/>
                <w:szCs w:val="23"/>
              </w:rPr>
              <w:t xml:space="preserve">Job Title: </w:t>
            </w:r>
          </w:p>
        </w:tc>
        <w:tc>
          <w:tcPr>
            <w:tcW w:w="3733" w:type="dxa"/>
          </w:tcPr>
          <w:p w:rsidR="000233EC" w:rsidRDefault="000233EC">
            <w:pPr>
              <w:pStyle w:val="Default"/>
              <w:rPr>
                <w:sz w:val="23"/>
                <w:szCs w:val="23"/>
              </w:rPr>
            </w:pPr>
            <w:r>
              <w:rPr>
                <w:sz w:val="23"/>
                <w:szCs w:val="23"/>
              </w:rPr>
              <w:t xml:space="preserve">Early Years Outreach Officer </w:t>
            </w:r>
          </w:p>
        </w:tc>
      </w:tr>
      <w:tr w:rsidR="000233EC" w:rsidTr="000233EC">
        <w:trPr>
          <w:trHeight w:val="172"/>
        </w:trPr>
        <w:tc>
          <w:tcPr>
            <w:tcW w:w="3732" w:type="dxa"/>
          </w:tcPr>
          <w:p w:rsidR="000233EC" w:rsidRDefault="000233EC">
            <w:pPr>
              <w:pStyle w:val="Default"/>
              <w:rPr>
                <w:sz w:val="23"/>
                <w:szCs w:val="23"/>
              </w:rPr>
            </w:pPr>
            <w:r>
              <w:rPr>
                <w:b/>
                <w:bCs/>
                <w:sz w:val="23"/>
                <w:szCs w:val="23"/>
              </w:rPr>
              <w:t xml:space="preserve">Grade: </w:t>
            </w:r>
          </w:p>
        </w:tc>
        <w:tc>
          <w:tcPr>
            <w:tcW w:w="3733" w:type="dxa"/>
          </w:tcPr>
          <w:p w:rsidR="000233EC" w:rsidRDefault="000233EC">
            <w:pPr>
              <w:pStyle w:val="Default"/>
              <w:rPr>
                <w:sz w:val="23"/>
                <w:szCs w:val="23"/>
              </w:rPr>
            </w:pPr>
            <w:r>
              <w:rPr>
                <w:b/>
                <w:bCs/>
                <w:sz w:val="23"/>
                <w:szCs w:val="23"/>
              </w:rPr>
              <w:t xml:space="preserve">F </w:t>
            </w:r>
          </w:p>
        </w:tc>
      </w:tr>
      <w:tr w:rsidR="000233EC">
        <w:trPr>
          <w:trHeight w:val="167"/>
        </w:trPr>
        <w:tc>
          <w:tcPr>
            <w:tcW w:w="7465" w:type="dxa"/>
            <w:gridSpan w:val="2"/>
          </w:tcPr>
          <w:p w:rsidR="000233EC" w:rsidRDefault="000233EC">
            <w:pPr>
              <w:pStyle w:val="Default"/>
              <w:rPr>
                <w:sz w:val="23"/>
                <w:szCs w:val="23"/>
              </w:rPr>
            </w:pPr>
            <w:r>
              <w:rPr>
                <w:b/>
                <w:bCs/>
                <w:sz w:val="23"/>
                <w:szCs w:val="23"/>
              </w:rPr>
              <w:t xml:space="preserve">Post No.: </w:t>
            </w:r>
          </w:p>
        </w:tc>
      </w:tr>
      <w:tr w:rsidR="000233EC" w:rsidTr="000233EC">
        <w:trPr>
          <w:trHeight w:val="167"/>
        </w:trPr>
        <w:tc>
          <w:tcPr>
            <w:tcW w:w="3732" w:type="dxa"/>
          </w:tcPr>
          <w:p w:rsidR="000233EC" w:rsidRDefault="000233EC">
            <w:pPr>
              <w:pStyle w:val="Default"/>
              <w:rPr>
                <w:sz w:val="23"/>
                <w:szCs w:val="23"/>
              </w:rPr>
            </w:pPr>
            <w:r>
              <w:rPr>
                <w:b/>
                <w:bCs/>
                <w:sz w:val="23"/>
                <w:szCs w:val="23"/>
              </w:rPr>
              <w:t xml:space="preserve">Reports to: </w:t>
            </w:r>
          </w:p>
        </w:tc>
        <w:tc>
          <w:tcPr>
            <w:tcW w:w="3733" w:type="dxa"/>
          </w:tcPr>
          <w:p w:rsidR="000233EC" w:rsidRDefault="000233EC">
            <w:pPr>
              <w:pStyle w:val="Default"/>
              <w:rPr>
                <w:sz w:val="23"/>
                <w:szCs w:val="23"/>
              </w:rPr>
            </w:pPr>
            <w:r>
              <w:rPr>
                <w:sz w:val="23"/>
                <w:szCs w:val="23"/>
              </w:rPr>
              <w:t xml:space="preserve">Early Years Family Support and Outreach Manager </w:t>
            </w:r>
          </w:p>
        </w:tc>
      </w:tr>
    </w:tbl>
    <w:p w:rsidR="000233EC" w:rsidRDefault="000233EC" w:rsidP="000233EC">
      <w:pPr>
        <w:pStyle w:val="Default"/>
      </w:pPr>
    </w:p>
    <w:p w:rsidR="000233EC" w:rsidRDefault="000233EC" w:rsidP="000233EC">
      <w:pPr>
        <w:pStyle w:val="Default"/>
      </w:pP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528"/>
      </w:tblGrid>
      <w:tr w:rsidR="000233EC">
        <w:trPr>
          <w:trHeight w:val="975"/>
        </w:trPr>
        <w:tc>
          <w:tcPr>
            <w:tcW w:w="8528" w:type="dxa"/>
          </w:tcPr>
          <w:p w:rsidR="000233EC" w:rsidRDefault="000233EC">
            <w:pPr>
              <w:pStyle w:val="Default"/>
              <w:rPr>
                <w:color w:val="auto"/>
              </w:rPr>
            </w:pPr>
            <w:r>
              <w:t xml:space="preserve"> </w:t>
            </w:r>
          </w:p>
          <w:p w:rsidR="000233EC" w:rsidRDefault="000233EC">
            <w:pPr>
              <w:pStyle w:val="Default"/>
              <w:rPr>
                <w:sz w:val="23"/>
                <w:szCs w:val="23"/>
              </w:rPr>
            </w:pPr>
            <w:r>
              <w:rPr>
                <w:b/>
                <w:bCs/>
                <w:sz w:val="23"/>
                <w:szCs w:val="23"/>
              </w:rPr>
              <w:t xml:space="preserve">1. Purpose of Job: </w:t>
            </w:r>
          </w:p>
          <w:p w:rsidR="000233EC" w:rsidRDefault="000233EC">
            <w:pPr>
              <w:pStyle w:val="Default"/>
              <w:rPr>
                <w:sz w:val="23"/>
                <w:szCs w:val="23"/>
              </w:rPr>
            </w:pPr>
          </w:p>
          <w:p w:rsidR="000233EC" w:rsidRDefault="000233EC">
            <w:pPr>
              <w:pStyle w:val="Default"/>
              <w:rPr>
                <w:sz w:val="23"/>
                <w:szCs w:val="23"/>
              </w:rPr>
            </w:pPr>
            <w:r>
              <w:rPr>
                <w:sz w:val="23"/>
                <w:szCs w:val="23"/>
              </w:rPr>
              <w:t xml:space="preserve">Early Years Outreach Officers provide outreach services within an early years’ locality. The role is responsible for ensuring that families with young children are identified, encouraging access to children’s centre and related services and to identify, support and refer target groups and families that need additional intervention. </w:t>
            </w:r>
          </w:p>
        </w:tc>
      </w:tr>
    </w:tbl>
    <w:p w:rsidR="000233EC" w:rsidRDefault="000233EC" w:rsidP="000233EC">
      <w:pPr>
        <w:pStyle w:val="Default"/>
        <w:rPr>
          <w:color w:val="auto"/>
        </w:rPr>
      </w:pPr>
    </w:p>
    <w:p w:rsidR="000233EC" w:rsidRDefault="000233EC" w:rsidP="000233EC">
      <w:pPr>
        <w:pStyle w:val="Default"/>
      </w:pPr>
    </w:p>
    <w:p w:rsidR="000233EC" w:rsidRDefault="000233EC" w:rsidP="000233EC">
      <w:pPr>
        <w:pStyle w:val="Default"/>
      </w:pPr>
      <w:r>
        <w:t xml:space="preserve"> </w:t>
      </w:r>
    </w:p>
    <w:p w:rsidR="000233EC" w:rsidRDefault="000233EC" w:rsidP="000233EC">
      <w:pPr>
        <w:pStyle w:val="Default"/>
        <w:rPr>
          <w:sz w:val="23"/>
          <w:szCs w:val="23"/>
        </w:rPr>
      </w:pPr>
      <w:r>
        <w:rPr>
          <w:b/>
          <w:bCs/>
          <w:sz w:val="23"/>
          <w:szCs w:val="23"/>
        </w:rPr>
        <w:t xml:space="preserve">2. Key accountabilities/duties/responsibilities: </w:t>
      </w:r>
    </w:p>
    <w:p w:rsidR="000233EC" w:rsidRDefault="000233EC" w:rsidP="000233EC">
      <w:pPr>
        <w:pStyle w:val="Default"/>
        <w:rPr>
          <w:sz w:val="23"/>
          <w:szCs w:val="23"/>
        </w:rPr>
      </w:pPr>
    </w:p>
    <w:p w:rsidR="000233EC" w:rsidRDefault="000233EC" w:rsidP="000233EC">
      <w:pPr>
        <w:pStyle w:val="Default"/>
        <w:rPr>
          <w:sz w:val="23"/>
          <w:szCs w:val="23"/>
        </w:rPr>
      </w:pPr>
      <w:r>
        <w:rPr>
          <w:sz w:val="23"/>
          <w:szCs w:val="23"/>
        </w:rPr>
        <w:t xml:space="preserve"> Work as part of a team of staff providing children’s centre outreach services to ensure the effective delivery of universal and preventive services, enabling access to specialist and targeted support for families where appropriate, working under the direction of the Senior Outreach </w:t>
      </w:r>
      <w:proofErr w:type="gramStart"/>
      <w:r>
        <w:rPr>
          <w:sz w:val="23"/>
          <w:szCs w:val="23"/>
        </w:rPr>
        <w:t>Officer .</w:t>
      </w:r>
      <w:proofErr w:type="gramEnd"/>
      <w:r>
        <w:rPr>
          <w:sz w:val="23"/>
          <w:szCs w:val="23"/>
        </w:rPr>
        <w:t xml:space="preserve"> </w:t>
      </w:r>
    </w:p>
    <w:p w:rsidR="000233EC" w:rsidRDefault="000233EC" w:rsidP="000233EC">
      <w:pPr>
        <w:pStyle w:val="Default"/>
        <w:rPr>
          <w:sz w:val="23"/>
          <w:szCs w:val="23"/>
        </w:rPr>
      </w:pPr>
    </w:p>
    <w:p w:rsidR="000233EC" w:rsidRDefault="000233EC" w:rsidP="000233EC">
      <w:pPr>
        <w:pStyle w:val="Default"/>
        <w:rPr>
          <w:sz w:val="23"/>
          <w:szCs w:val="23"/>
        </w:rPr>
      </w:pPr>
      <w:r>
        <w:rPr>
          <w:sz w:val="23"/>
          <w:szCs w:val="23"/>
        </w:rPr>
        <w:t xml:space="preserve"> Identify and register families with young children within the locality, encouraging, facilitating and monitoring access to provision to ensure that emerging needs are met at the earliest opportunity. </w:t>
      </w:r>
    </w:p>
    <w:p w:rsidR="000233EC" w:rsidRDefault="000233EC" w:rsidP="000233EC">
      <w:pPr>
        <w:pStyle w:val="Default"/>
        <w:rPr>
          <w:sz w:val="23"/>
          <w:szCs w:val="23"/>
        </w:rPr>
      </w:pPr>
    </w:p>
    <w:p w:rsidR="000233EC" w:rsidRDefault="000233EC" w:rsidP="000233EC">
      <w:pPr>
        <w:pStyle w:val="Default"/>
        <w:rPr>
          <w:sz w:val="23"/>
          <w:szCs w:val="23"/>
        </w:rPr>
      </w:pPr>
      <w:r>
        <w:rPr>
          <w:sz w:val="23"/>
          <w:szCs w:val="23"/>
        </w:rPr>
        <w:t xml:space="preserve"> Working closely with Family Support Officers in the locality, ensuring that individual families and groups most in need of intervention access appropriate services to meet their specific needs, maintaining an effective link to more targeted support and providing continuity of intervention. </w:t>
      </w:r>
    </w:p>
    <w:p w:rsidR="000233EC" w:rsidRDefault="000233EC" w:rsidP="000233EC">
      <w:pPr>
        <w:pStyle w:val="Default"/>
        <w:rPr>
          <w:sz w:val="23"/>
          <w:szCs w:val="23"/>
        </w:rPr>
      </w:pPr>
    </w:p>
    <w:p w:rsidR="000233EC" w:rsidRDefault="000233EC" w:rsidP="000233EC">
      <w:pPr>
        <w:pStyle w:val="Default"/>
        <w:rPr>
          <w:sz w:val="23"/>
          <w:szCs w:val="23"/>
        </w:rPr>
      </w:pPr>
      <w:r>
        <w:rPr>
          <w:sz w:val="23"/>
          <w:szCs w:val="23"/>
        </w:rPr>
        <w:t xml:space="preserve"> Identify eligible two year olds for Free Early Education Entitlement in the children’s centre services locality to ensure maximum take up and access to provision for vulnerable and economically eligible families. </w:t>
      </w:r>
    </w:p>
    <w:p w:rsidR="000233EC" w:rsidRDefault="000233EC" w:rsidP="000233EC">
      <w:pPr>
        <w:pStyle w:val="Default"/>
        <w:rPr>
          <w:sz w:val="23"/>
          <w:szCs w:val="23"/>
        </w:rPr>
      </w:pPr>
    </w:p>
    <w:p w:rsidR="000233EC" w:rsidRDefault="000233EC" w:rsidP="000233EC">
      <w:pPr>
        <w:pStyle w:val="Default"/>
        <w:rPr>
          <w:sz w:val="23"/>
          <w:szCs w:val="23"/>
        </w:rPr>
      </w:pPr>
      <w:r>
        <w:rPr>
          <w:sz w:val="23"/>
          <w:szCs w:val="23"/>
        </w:rPr>
        <w:t> Provide evidence-based services and carry out preventative practice, tracking sustained impact on individual need and contributing data for wider team-based and locality analysis to plan effective future outreach provision.</w:t>
      </w:r>
    </w:p>
    <w:p w:rsidR="000233EC" w:rsidRPr="000233EC" w:rsidRDefault="000233EC" w:rsidP="000233EC">
      <w:pPr>
        <w:autoSpaceDE w:val="0"/>
        <w:autoSpaceDN w:val="0"/>
        <w:adjustRightInd w:val="0"/>
        <w:spacing w:after="0" w:line="240" w:lineRule="auto"/>
        <w:rPr>
          <w:rFonts w:ascii="Symbol" w:hAnsi="Symbol" w:cs="Symbol"/>
          <w:color w:val="000000"/>
          <w:sz w:val="24"/>
          <w:szCs w:val="24"/>
        </w:rPr>
      </w:pPr>
    </w:p>
    <w:p w:rsidR="000233EC" w:rsidRPr="000233EC" w:rsidRDefault="000233EC" w:rsidP="000233EC">
      <w:pPr>
        <w:autoSpaceDE w:val="0"/>
        <w:autoSpaceDN w:val="0"/>
        <w:adjustRightInd w:val="0"/>
        <w:spacing w:after="0" w:line="240" w:lineRule="auto"/>
        <w:rPr>
          <w:rFonts w:ascii="Arial" w:hAnsi="Arial" w:cs="Arial"/>
          <w:color w:val="000000"/>
          <w:sz w:val="23"/>
          <w:szCs w:val="23"/>
        </w:rPr>
      </w:pPr>
      <w:r w:rsidRPr="000233EC">
        <w:rPr>
          <w:rFonts w:ascii="Arial" w:hAnsi="Arial" w:cs="Arial"/>
          <w:color w:val="000000"/>
          <w:sz w:val="23"/>
          <w:szCs w:val="23"/>
        </w:rPr>
        <w:t></w:t>
      </w:r>
      <w:r w:rsidRPr="000233EC">
        <w:rPr>
          <w:rFonts w:ascii="Symbol" w:hAnsi="Symbol" w:cs="Symbol"/>
          <w:color w:val="000000"/>
          <w:sz w:val="23"/>
          <w:szCs w:val="23"/>
        </w:rPr>
        <w:t></w:t>
      </w:r>
      <w:r w:rsidRPr="000233EC">
        <w:rPr>
          <w:rFonts w:ascii="Arial" w:hAnsi="Arial" w:cs="Arial"/>
          <w:color w:val="000000"/>
          <w:sz w:val="23"/>
          <w:szCs w:val="23"/>
        </w:rPr>
        <w:t xml:space="preserve">Involve and consult local families, particularly those in need of support, in the provision and planning of services, supporting opportunities to volunteer and to provide peer support, offering training linked to individual need and employment opportunities as directed. </w:t>
      </w:r>
    </w:p>
    <w:p w:rsidR="000233EC" w:rsidRPr="000233EC" w:rsidRDefault="000233EC" w:rsidP="000233EC">
      <w:pPr>
        <w:autoSpaceDE w:val="0"/>
        <w:autoSpaceDN w:val="0"/>
        <w:adjustRightInd w:val="0"/>
        <w:spacing w:after="0" w:line="240" w:lineRule="auto"/>
        <w:rPr>
          <w:rFonts w:ascii="Arial" w:hAnsi="Arial" w:cs="Arial"/>
          <w:color w:val="000000"/>
          <w:sz w:val="23"/>
          <w:szCs w:val="23"/>
        </w:rPr>
      </w:pPr>
    </w:p>
    <w:p w:rsidR="000233EC" w:rsidRPr="000233EC" w:rsidRDefault="000233EC" w:rsidP="000233EC">
      <w:pPr>
        <w:autoSpaceDE w:val="0"/>
        <w:autoSpaceDN w:val="0"/>
        <w:adjustRightInd w:val="0"/>
        <w:spacing w:after="0" w:line="240" w:lineRule="auto"/>
        <w:rPr>
          <w:rFonts w:ascii="Arial" w:hAnsi="Arial" w:cs="Arial"/>
          <w:color w:val="000000"/>
          <w:sz w:val="23"/>
          <w:szCs w:val="23"/>
        </w:rPr>
      </w:pPr>
      <w:r w:rsidRPr="000233EC">
        <w:rPr>
          <w:rFonts w:ascii="Arial" w:hAnsi="Arial" w:cs="Arial"/>
          <w:color w:val="000000"/>
          <w:sz w:val="23"/>
          <w:szCs w:val="23"/>
        </w:rPr>
        <w:t xml:space="preserve"> Take responsibility for own role in child protection, parenting, health and safety and premises issues and other related functions to contribute to a co-ordinated team approach to child safety and well-being </w:t>
      </w:r>
    </w:p>
    <w:p w:rsidR="000233EC" w:rsidRPr="000233EC" w:rsidRDefault="000233EC" w:rsidP="000233EC">
      <w:pPr>
        <w:autoSpaceDE w:val="0"/>
        <w:autoSpaceDN w:val="0"/>
        <w:adjustRightInd w:val="0"/>
        <w:spacing w:after="0" w:line="240" w:lineRule="auto"/>
        <w:rPr>
          <w:rFonts w:ascii="Arial" w:hAnsi="Arial" w:cs="Arial"/>
          <w:color w:val="000000"/>
          <w:sz w:val="23"/>
          <w:szCs w:val="23"/>
        </w:rPr>
      </w:pPr>
    </w:p>
    <w:p w:rsidR="000233EC" w:rsidRDefault="000233EC" w:rsidP="000233EC">
      <w:pPr>
        <w:autoSpaceDE w:val="0"/>
        <w:autoSpaceDN w:val="0"/>
        <w:adjustRightInd w:val="0"/>
        <w:spacing w:after="0" w:line="240" w:lineRule="auto"/>
        <w:rPr>
          <w:rFonts w:ascii="Arial" w:hAnsi="Arial" w:cs="Arial"/>
          <w:b/>
          <w:bCs/>
          <w:color w:val="000000"/>
          <w:sz w:val="23"/>
          <w:szCs w:val="23"/>
        </w:rPr>
      </w:pPr>
      <w:r w:rsidRPr="000233EC">
        <w:rPr>
          <w:rFonts w:ascii="Arial" w:hAnsi="Arial" w:cs="Arial"/>
          <w:b/>
          <w:bCs/>
          <w:color w:val="000000"/>
          <w:sz w:val="23"/>
          <w:szCs w:val="23"/>
        </w:rPr>
        <w:t xml:space="preserve">3. Promotion of Corporate Values </w:t>
      </w:r>
    </w:p>
    <w:p w:rsidR="000233EC" w:rsidRPr="000233EC" w:rsidRDefault="000233EC" w:rsidP="000233EC">
      <w:pPr>
        <w:autoSpaceDE w:val="0"/>
        <w:autoSpaceDN w:val="0"/>
        <w:adjustRightInd w:val="0"/>
        <w:spacing w:after="0" w:line="240" w:lineRule="auto"/>
        <w:rPr>
          <w:rFonts w:ascii="Arial" w:hAnsi="Arial" w:cs="Arial"/>
          <w:color w:val="000000"/>
          <w:sz w:val="23"/>
          <w:szCs w:val="23"/>
        </w:rPr>
      </w:pPr>
    </w:p>
    <w:p w:rsidR="000233EC" w:rsidRDefault="000233EC" w:rsidP="000233EC">
      <w:pPr>
        <w:pStyle w:val="Default"/>
        <w:rPr>
          <w:sz w:val="23"/>
          <w:szCs w:val="23"/>
        </w:rPr>
      </w:pPr>
      <w:r w:rsidRPr="000233EC">
        <w:rPr>
          <w:sz w:val="23"/>
          <w:szCs w:val="23"/>
        </w:rPr>
        <w:t>To ensure that customer care is maintained to the agreed standards according to the council’s values. To ensure that a high level of confidentiality is maintained in all aspects of work.</w:t>
      </w:r>
    </w:p>
    <w:p w:rsidR="000233EC" w:rsidRDefault="000233EC" w:rsidP="000233EC">
      <w:pPr>
        <w:pStyle w:val="Default"/>
        <w:rPr>
          <w:sz w:val="23"/>
          <w:szCs w:val="23"/>
        </w:rPr>
      </w:pPr>
    </w:p>
    <w:p w:rsidR="000233EC" w:rsidRDefault="000233EC" w:rsidP="000233EC">
      <w:pPr>
        <w:pStyle w:val="Default"/>
      </w:pPr>
    </w:p>
    <w:p w:rsidR="000233EC" w:rsidRDefault="000233EC" w:rsidP="000233EC">
      <w:pPr>
        <w:pStyle w:val="Default"/>
        <w:rPr>
          <w:b/>
          <w:bCs/>
          <w:sz w:val="23"/>
          <w:szCs w:val="23"/>
        </w:rPr>
      </w:pPr>
      <w:r>
        <w:rPr>
          <w:b/>
          <w:bCs/>
          <w:sz w:val="23"/>
          <w:szCs w:val="23"/>
        </w:rPr>
        <w:t xml:space="preserve">4. Flexibility </w:t>
      </w:r>
    </w:p>
    <w:p w:rsidR="000233EC" w:rsidRDefault="000233EC" w:rsidP="000233EC">
      <w:pPr>
        <w:pStyle w:val="Default"/>
        <w:rPr>
          <w:sz w:val="23"/>
          <w:szCs w:val="23"/>
        </w:rPr>
      </w:pPr>
    </w:p>
    <w:p w:rsidR="000233EC" w:rsidRDefault="000233EC" w:rsidP="000233EC">
      <w:pPr>
        <w:pStyle w:val="Default"/>
        <w:rPr>
          <w:sz w:val="23"/>
          <w:szCs w:val="23"/>
        </w:rPr>
      </w:pPr>
      <w:r>
        <w:rPr>
          <w:sz w:val="23"/>
          <w:szCs w:val="23"/>
        </w:rPr>
        <w:t xml:space="preserve">The jobholder may be required to carry out other reasonable duties commensurate with the grade, as requested by line manager. </w:t>
      </w:r>
      <w:r>
        <w:rPr>
          <w:sz w:val="23"/>
          <w:szCs w:val="23"/>
        </w:rPr>
        <w:br/>
      </w:r>
    </w:p>
    <w:p w:rsidR="000233EC" w:rsidRDefault="000233EC" w:rsidP="000233EC">
      <w:pPr>
        <w:pStyle w:val="Default"/>
        <w:rPr>
          <w:sz w:val="23"/>
          <w:szCs w:val="23"/>
        </w:rPr>
      </w:pPr>
    </w:p>
    <w:p w:rsidR="000233EC" w:rsidRDefault="000233EC" w:rsidP="000233EC">
      <w:pPr>
        <w:pStyle w:val="Default"/>
        <w:rPr>
          <w:sz w:val="23"/>
          <w:szCs w:val="23"/>
        </w:rPr>
      </w:pPr>
    </w:p>
    <w:p w:rsidR="000233EC" w:rsidRDefault="000233EC" w:rsidP="000233EC">
      <w:pPr>
        <w:pStyle w:val="Default"/>
        <w:rPr>
          <w:sz w:val="23"/>
          <w:szCs w:val="23"/>
        </w:rPr>
      </w:pPr>
      <w:r>
        <w:rPr>
          <w:sz w:val="23"/>
          <w:szCs w:val="23"/>
        </w:rPr>
        <w:t xml:space="preserve">This job description is not exhaustive and may change as the post or the needs of the Council develop. Such changes will be subject to consultation between the post holder and their manager and, if necessary, further job evaluation. </w:t>
      </w:r>
    </w:p>
    <w:p w:rsidR="000233EC" w:rsidRDefault="000233EC" w:rsidP="000233EC">
      <w:pPr>
        <w:pStyle w:val="Default"/>
        <w:rPr>
          <w:sz w:val="23"/>
          <w:szCs w:val="23"/>
        </w:rPr>
      </w:pPr>
    </w:p>
    <w:p w:rsidR="000233EC" w:rsidRDefault="000233EC" w:rsidP="000233EC">
      <w:pPr>
        <w:pStyle w:val="Default"/>
        <w:rPr>
          <w:sz w:val="23"/>
          <w:szCs w:val="23"/>
        </w:rPr>
      </w:pPr>
      <w:r>
        <w:rPr>
          <w:b/>
          <w:bCs/>
          <w:sz w:val="23"/>
          <w:szCs w:val="23"/>
        </w:rPr>
        <w:t xml:space="preserve">5. The Council’s Commitment to Equality </w:t>
      </w:r>
    </w:p>
    <w:p w:rsidR="000233EC" w:rsidRDefault="000233EC" w:rsidP="000233EC">
      <w:pPr>
        <w:pStyle w:val="Default"/>
        <w:rPr>
          <w:sz w:val="23"/>
          <w:szCs w:val="23"/>
        </w:rPr>
      </w:pPr>
    </w:p>
    <w:p w:rsidR="000233EC" w:rsidRDefault="000233EC" w:rsidP="000233EC">
      <w:pPr>
        <w:pStyle w:val="Default"/>
        <w:rPr>
          <w:sz w:val="23"/>
          <w:szCs w:val="23"/>
        </w:rPr>
      </w:pPr>
      <w:r>
        <w:rPr>
          <w:sz w:val="23"/>
          <w:szCs w:val="23"/>
        </w:rPr>
        <w:t xml:space="preserve">To deliver the council’s commitment to equality of opportunity in the provision of its services. All staff are expected to promote equality in the work place and in the services the council delivers. </w:t>
      </w:r>
    </w:p>
    <w:p w:rsidR="000233EC" w:rsidRDefault="000233EC" w:rsidP="000233EC">
      <w:pPr>
        <w:pStyle w:val="Default"/>
        <w:rPr>
          <w:sz w:val="23"/>
          <w:szCs w:val="23"/>
        </w:rPr>
      </w:pPr>
    </w:p>
    <w:p w:rsidR="000233EC" w:rsidRDefault="000233EC" w:rsidP="000233EC">
      <w:pPr>
        <w:pStyle w:val="Default"/>
        <w:rPr>
          <w:sz w:val="23"/>
          <w:szCs w:val="23"/>
        </w:rPr>
      </w:pPr>
    </w:p>
    <w:p w:rsidR="000233EC" w:rsidRDefault="000233EC" w:rsidP="000233EC">
      <w:pPr>
        <w:pStyle w:val="Default"/>
        <w:rPr>
          <w:sz w:val="23"/>
          <w:szCs w:val="23"/>
        </w:rPr>
      </w:pPr>
    </w:p>
    <w:p w:rsidR="000233EC" w:rsidRDefault="000233EC" w:rsidP="000233EC">
      <w:pPr>
        <w:pStyle w:val="Default"/>
        <w:rPr>
          <w:color w:val="auto"/>
        </w:rPr>
        <w:sectPr w:rsidR="000233EC">
          <w:pgSz w:w="11906" w:h="17338"/>
          <w:pgMar w:top="1866" w:right="1089" w:bottom="1378" w:left="1092" w:header="720" w:footer="720" w:gutter="0"/>
          <w:cols w:space="720"/>
          <w:noEndnote/>
        </w:sectPr>
      </w:pPr>
    </w:p>
    <w:tbl>
      <w:tblPr>
        <w:tblpPr w:leftFromText="180" w:rightFromText="180" w:horzAnchor="margin" w:tblpY="426"/>
        <w:tblW w:w="0" w:type="auto"/>
        <w:tblBorders>
          <w:top w:val="nil"/>
          <w:left w:val="nil"/>
          <w:bottom w:val="nil"/>
          <w:right w:val="nil"/>
        </w:tblBorders>
        <w:tblLayout w:type="fixed"/>
        <w:tblLook w:val="0000" w:firstRow="0" w:lastRow="0" w:firstColumn="0" w:lastColumn="0" w:noHBand="0" w:noVBand="0"/>
      </w:tblPr>
      <w:tblGrid>
        <w:gridCol w:w="4141"/>
        <w:gridCol w:w="4142"/>
      </w:tblGrid>
      <w:tr w:rsidR="000233EC" w:rsidTr="000233EC">
        <w:trPr>
          <w:trHeight w:val="167"/>
        </w:trPr>
        <w:tc>
          <w:tcPr>
            <w:tcW w:w="4141" w:type="dxa"/>
          </w:tcPr>
          <w:p w:rsidR="000233EC" w:rsidRDefault="000233EC" w:rsidP="000233EC">
            <w:pPr>
              <w:pStyle w:val="Default"/>
              <w:rPr>
                <w:sz w:val="23"/>
                <w:szCs w:val="23"/>
              </w:rPr>
            </w:pPr>
            <w:r>
              <w:rPr>
                <w:b/>
                <w:bCs/>
                <w:sz w:val="23"/>
                <w:szCs w:val="23"/>
              </w:rPr>
              <w:lastRenderedPageBreak/>
              <w:t xml:space="preserve">Service: </w:t>
            </w:r>
          </w:p>
        </w:tc>
        <w:tc>
          <w:tcPr>
            <w:tcW w:w="4142" w:type="dxa"/>
          </w:tcPr>
          <w:p w:rsidR="000233EC" w:rsidRDefault="000233EC" w:rsidP="000233EC">
            <w:pPr>
              <w:pStyle w:val="Default"/>
              <w:rPr>
                <w:sz w:val="23"/>
                <w:szCs w:val="23"/>
              </w:rPr>
            </w:pPr>
            <w:r>
              <w:rPr>
                <w:sz w:val="23"/>
                <w:szCs w:val="23"/>
              </w:rPr>
              <w:t xml:space="preserve">Early Years </w:t>
            </w:r>
          </w:p>
        </w:tc>
      </w:tr>
      <w:tr w:rsidR="000233EC" w:rsidTr="000233EC">
        <w:trPr>
          <w:trHeight w:val="167"/>
        </w:trPr>
        <w:tc>
          <w:tcPr>
            <w:tcW w:w="4141" w:type="dxa"/>
          </w:tcPr>
          <w:p w:rsidR="000233EC" w:rsidRDefault="000233EC" w:rsidP="000233EC">
            <w:pPr>
              <w:pStyle w:val="Default"/>
              <w:rPr>
                <w:sz w:val="23"/>
                <w:szCs w:val="23"/>
              </w:rPr>
            </w:pPr>
            <w:r>
              <w:rPr>
                <w:b/>
                <w:bCs/>
                <w:sz w:val="23"/>
                <w:szCs w:val="23"/>
              </w:rPr>
              <w:t xml:space="preserve">Location: </w:t>
            </w:r>
          </w:p>
        </w:tc>
        <w:tc>
          <w:tcPr>
            <w:tcW w:w="4142" w:type="dxa"/>
          </w:tcPr>
          <w:p w:rsidR="000233EC" w:rsidRDefault="000233EC" w:rsidP="000233EC">
            <w:pPr>
              <w:pStyle w:val="Default"/>
              <w:rPr>
                <w:sz w:val="23"/>
                <w:szCs w:val="23"/>
              </w:rPr>
            </w:pPr>
            <w:r>
              <w:rPr>
                <w:sz w:val="23"/>
                <w:szCs w:val="23"/>
              </w:rPr>
              <w:t xml:space="preserve">Early Years Locality </w:t>
            </w:r>
          </w:p>
        </w:tc>
      </w:tr>
      <w:tr w:rsidR="000233EC" w:rsidTr="000233EC">
        <w:trPr>
          <w:trHeight w:val="167"/>
        </w:trPr>
        <w:tc>
          <w:tcPr>
            <w:tcW w:w="4141" w:type="dxa"/>
          </w:tcPr>
          <w:p w:rsidR="000233EC" w:rsidRDefault="000233EC" w:rsidP="000233EC">
            <w:pPr>
              <w:pStyle w:val="Default"/>
              <w:rPr>
                <w:sz w:val="23"/>
                <w:szCs w:val="23"/>
              </w:rPr>
            </w:pPr>
            <w:r>
              <w:rPr>
                <w:b/>
                <w:bCs/>
                <w:sz w:val="23"/>
                <w:szCs w:val="23"/>
              </w:rPr>
              <w:t xml:space="preserve">Job Title: </w:t>
            </w:r>
          </w:p>
        </w:tc>
        <w:tc>
          <w:tcPr>
            <w:tcW w:w="4142" w:type="dxa"/>
          </w:tcPr>
          <w:p w:rsidR="000233EC" w:rsidRDefault="000233EC" w:rsidP="000233EC">
            <w:pPr>
              <w:pStyle w:val="Default"/>
              <w:rPr>
                <w:sz w:val="23"/>
                <w:szCs w:val="23"/>
              </w:rPr>
            </w:pPr>
            <w:r>
              <w:rPr>
                <w:sz w:val="23"/>
                <w:szCs w:val="23"/>
              </w:rPr>
              <w:t xml:space="preserve">Early Years Outreach Officer </w:t>
            </w:r>
          </w:p>
        </w:tc>
      </w:tr>
      <w:tr w:rsidR="000233EC" w:rsidTr="000233EC">
        <w:trPr>
          <w:trHeight w:val="167"/>
        </w:trPr>
        <w:tc>
          <w:tcPr>
            <w:tcW w:w="8283" w:type="dxa"/>
            <w:gridSpan w:val="2"/>
          </w:tcPr>
          <w:p w:rsidR="000233EC" w:rsidRDefault="000233EC" w:rsidP="000233EC">
            <w:pPr>
              <w:pStyle w:val="Default"/>
              <w:rPr>
                <w:sz w:val="23"/>
                <w:szCs w:val="23"/>
              </w:rPr>
            </w:pPr>
            <w:r>
              <w:rPr>
                <w:b/>
                <w:bCs/>
                <w:sz w:val="23"/>
                <w:szCs w:val="23"/>
              </w:rPr>
              <w:t xml:space="preserve">Grade: </w:t>
            </w:r>
            <w:r>
              <w:rPr>
                <w:b/>
                <w:bCs/>
                <w:sz w:val="23"/>
                <w:szCs w:val="23"/>
              </w:rPr>
              <w:tab/>
            </w:r>
            <w:r>
              <w:rPr>
                <w:b/>
                <w:bCs/>
                <w:sz w:val="23"/>
                <w:szCs w:val="23"/>
              </w:rPr>
              <w:tab/>
            </w:r>
            <w:r>
              <w:rPr>
                <w:b/>
                <w:bCs/>
                <w:sz w:val="23"/>
                <w:szCs w:val="23"/>
              </w:rPr>
              <w:tab/>
            </w:r>
            <w:r>
              <w:rPr>
                <w:b/>
                <w:bCs/>
                <w:sz w:val="23"/>
                <w:szCs w:val="23"/>
              </w:rPr>
              <w:tab/>
              <w:t xml:space="preserve">        F</w:t>
            </w:r>
          </w:p>
        </w:tc>
      </w:tr>
      <w:tr w:rsidR="000233EC" w:rsidTr="000233EC">
        <w:trPr>
          <w:trHeight w:val="167"/>
        </w:trPr>
        <w:tc>
          <w:tcPr>
            <w:tcW w:w="8283" w:type="dxa"/>
            <w:gridSpan w:val="2"/>
          </w:tcPr>
          <w:p w:rsidR="000233EC" w:rsidRDefault="000233EC" w:rsidP="000233EC">
            <w:pPr>
              <w:pStyle w:val="Default"/>
              <w:rPr>
                <w:sz w:val="23"/>
                <w:szCs w:val="23"/>
              </w:rPr>
            </w:pPr>
            <w:r>
              <w:rPr>
                <w:b/>
                <w:bCs/>
                <w:sz w:val="23"/>
                <w:szCs w:val="23"/>
              </w:rPr>
              <w:t xml:space="preserve">Post No.: </w:t>
            </w:r>
          </w:p>
        </w:tc>
      </w:tr>
      <w:tr w:rsidR="000233EC" w:rsidTr="000233EC">
        <w:trPr>
          <w:trHeight w:val="167"/>
        </w:trPr>
        <w:tc>
          <w:tcPr>
            <w:tcW w:w="4141" w:type="dxa"/>
          </w:tcPr>
          <w:p w:rsidR="000233EC" w:rsidRDefault="000233EC" w:rsidP="000233EC">
            <w:pPr>
              <w:pStyle w:val="Default"/>
              <w:rPr>
                <w:sz w:val="23"/>
                <w:szCs w:val="23"/>
              </w:rPr>
            </w:pPr>
            <w:r>
              <w:rPr>
                <w:b/>
                <w:bCs/>
                <w:sz w:val="23"/>
                <w:szCs w:val="23"/>
              </w:rPr>
              <w:t xml:space="preserve">Reports to: </w:t>
            </w:r>
          </w:p>
        </w:tc>
        <w:tc>
          <w:tcPr>
            <w:tcW w:w="4142" w:type="dxa"/>
          </w:tcPr>
          <w:p w:rsidR="000233EC" w:rsidRDefault="000233EC" w:rsidP="000233EC">
            <w:pPr>
              <w:pStyle w:val="Default"/>
              <w:rPr>
                <w:sz w:val="23"/>
                <w:szCs w:val="23"/>
              </w:rPr>
            </w:pPr>
            <w:r>
              <w:rPr>
                <w:sz w:val="23"/>
                <w:szCs w:val="23"/>
              </w:rPr>
              <w:t xml:space="preserve">Early Years Family Support and Outreach Manager </w:t>
            </w:r>
          </w:p>
        </w:tc>
      </w:tr>
    </w:tbl>
    <w:p w:rsidR="000233EC" w:rsidRDefault="000233EC" w:rsidP="000233EC">
      <w:pPr>
        <w:pStyle w:val="Default"/>
        <w:rPr>
          <w:sz w:val="23"/>
          <w:szCs w:val="23"/>
        </w:rPr>
      </w:pPr>
      <w:r>
        <w:rPr>
          <w:b/>
          <w:bCs/>
          <w:color w:val="auto"/>
          <w:sz w:val="23"/>
          <w:szCs w:val="23"/>
        </w:rPr>
        <w:t>PERSON SPECIFICATION</w:t>
      </w:r>
      <w:r>
        <w:rPr>
          <w:sz w:val="23"/>
          <w:szCs w:val="23"/>
        </w:rPr>
        <w:t xml:space="preserve"> </w:t>
      </w:r>
    </w:p>
    <w:p w:rsidR="000233EC" w:rsidRDefault="000233EC" w:rsidP="000233EC">
      <w:pPr>
        <w:pStyle w:val="Default"/>
        <w:rPr>
          <w:color w:val="auto"/>
        </w:rPr>
      </w:pPr>
    </w:p>
    <w:p w:rsidR="000233EC" w:rsidRDefault="000233EC" w:rsidP="000233EC">
      <w:pPr>
        <w:pStyle w:val="Default"/>
        <w:rPr>
          <w:color w:val="auto"/>
        </w:rPr>
      </w:pPr>
    </w:p>
    <w:p w:rsidR="000233EC" w:rsidRDefault="000233EC" w:rsidP="000233EC">
      <w:pPr>
        <w:pStyle w:val="Default"/>
        <w:rPr>
          <w:color w:val="auto"/>
        </w:rPr>
      </w:pPr>
    </w:p>
    <w:p w:rsidR="000233EC" w:rsidRDefault="000233EC" w:rsidP="000233EC">
      <w:pPr>
        <w:pStyle w:val="Default"/>
        <w:rPr>
          <w:color w:val="auto"/>
        </w:rPr>
      </w:pPr>
    </w:p>
    <w:p w:rsidR="000233EC" w:rsidRDefault="000233EC" w:rsidP="000233EC">
      <w:pPr>
        <w:pStyle w:val="Default"/>
        <w:rPr>
          <w:color w:val="auto"/>
        </w:rPr>
      </w:pPr>
    </w:p>
    <w:p w:rsidR="000233EC" w:rsidRDefault="000233EC" w:rsidP="000233EC">
      <w:pPr>
        <w:pStyle w:val="Default"/>
        <w:rPr>
          <w:color w:val="auto"/>
        </w:rPr>
      </w:pPr>
    </w:p>
    <w:p w:rsidR="000233EC" w:rsidRDefault="000233EC" w:rsidP="000233EC">
      <w:pPr>
        <w:pStyle w:val="Default"/>
        <w:rPr>
          <w:color w:val="auto"/>
        </w:rPr>
      </w:pPr>
    </w:p>
    <w:p w:rsidR="000233EC" w:rsidRDefault="000233EC" w:rsidP="000233EC">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335"/>
      </w:tblGrid>
      <w:tr w:rsidR="000233EC">
        <w:trPr>
          <w:trHeight w:val="167"/>
        </w:trPr>
        <w:tc>
          <w:tcPr>
            <w:tcW w:w="9335" w:type="dxa"/>
          </w:tcPr>
          <w:p w:rsidR="000233EC" w:rsidRDefault="000233EC">
            <w:pPr>
              <w:pStyle w:val="Default"/>
              <w:rPr>
                <w:sz w:val="23"/>
                <w:szCs w:val="23"/>
              </w:rPr>
            </w:pPr>
            <w:r>
              <w:rPr>
                <w:b/>
                <w:bCs/>
                <w:sz w:val="23"/>
                <w:szCs w:val="23"/>
              </w:rPr>
              <w:t xml:space="preserve">Knowledge, training and experience </w:t>
            </w:r>
          </w:p>
        </w:tc>
      </w:tr>
      <w:tr w:rsidR="000233EC">
        <w:trPr>
          <w:trHeight w:val="1120"/>
        </w:trPr>
        <w:tc>
          <w:tcPr>
            <w:tcW w:w="9335" w:type="dxa"/>
          </w:tcPr>
          <w:p w:rsidR="000233EC" w:rsidRDefault="000233EC">
            <w:pPr>
              <w:pStyle w:val="Default"/>
              <w:rPr>
                <w:color w:val="auto"/>
              </w:rPr>
            </w:pPr>
          </w:p>
          <w:p w:rsidR="000233EC" w:rsidRDefault="000233EC">
            <w:pPr>
              <w:pStyle w:val="Default"/>
              <w:rPr>
                <w:sz w:val="23"/>
                <w:szCs w:val="23"/>
              </w:rPr>
            </w:pPr>
            <w:r>
              <w:rPr>
                <w:sz w:val="23"/>
                <w:szCs w:val="23"/>
              </w:rPr>
              <w:t xml:space="preserve"> A relevant professional qualification is required, e.g. a nationally recognised early years qualification, parenting programme delivery, community development, social work, counselling </w:t>
            </w:r>
          </w:p>
          <w:p w:rsidR="000233EC" w:rsidRDefault="000233EC">
            <w:pPr>
              <w:pStyle w:val="Default"/>
              <w:rPr>
                <w:sz w:val="23"/>
                <w:szCs w:val="23"/>
              </w:rPr>
            </w:pPr>
          </w:p>
          <w:p w:rsidR="000233EC" w:rsidRDefault="000233EC">
            <w:pPr>
              <w:pStyle w:val="Default"/>
              <w:rPr>
                <w:sz w:val="23"/>
                <w:szCs w:val="23"/>
              </w:rPr>
            </w:pPr>
            <w:r>
              <w:rPr>
                <w:sz w:val="23"/>
                <w:szCs w:val="23"/>
              </w:rPr>
              <w:t xml:space="preserve"> Successful track record of delivering evidence-based services which are effective at meeting customer needs and are cost efficient. </w:t>
            </w:r>
          </w:p>
          <w:p w:rsidR="000233EC" w:rsidRDefault="000233EC">
            <w:pPr>
              <w:pStyle w:val="Default"/>
              <w:rPr>
                <w:sz w:val="23"/>
                <w:szCs w:val="23"/>
              </w:rPr>
            </w:pPr>
          </w:p>
          <w:p w:rsidR="000233EC" w:rsidRDefault="000233EC">
            <w:pPr>
              <w:pStyle w:val="Default"/>
              <w:rPr>
                <w:sz w:val="23"/>
                <w:szCs w:val="23"/>
              </w:rPr>
            </w:pPr>
            <w:r>
              <w:rPr>
                <w:sz w:val="23"/>
                <w:szCs w:val="23"/>
              </w:rPr>
              <w:t> Understanding of the role of targeted outreach and the use of universal services to provide a preventative and targeted response to need.</w:t>
            </w:r>
          </w:p>
          <w:p w:rsidR="000233EC" w:rsidRDefault="000233EC">
            <w:pPr>
              <w:pStyle w:val="Default"/>
              <w:rPr>
                <w:sz w:val="23"/>
                <w:szCs w:val="23"/>
              </w:rPr>
            </w:pPr>
          </w:p>
        </w:tc>
      </w:tr>
    </w:tbl>
    <w:p w:rsidR="000233EC" w:rsidRDefault="000233EC" w:rsidP="000233EC">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361"/>
      </w:tblGrid>
      <w:tr w:rsidR="000233EC">
        <w:trPr>
          <w:trHeight w:val="167"/>
        </w:trPr>
        <w:tc>
          <w:tcPr>
            <w:tcW w:w="9361" w:type="dxa"/>
          </w:tcPr>
          <w:p w:rsidR="000233EC" w:rsidRDefault="000233EC">
            <w:pPr>
              <w:pStyle w:val="Default"/>
              <w:rPr>
                <w:b/>
                <w:bCs/>
                <w:sz w:val="23"/>
                <w:szCs w:val="23"/>
              </w:rPr>
            </w:pPr>
            <w:r>
              <w:rPr>
                <w:b/>
                <w:bCs/>
                <w:sz w:val="23"/>
                <w:szCs w:val="23"/>
              </w:rPr>
              <w:t xml:space="preserve">Skills </w:t>
            </w:r>
          </w:p>
          <w:p w:rsidR="000233EC" w:rsidRDefault="000233EC">
            <w:pPr>
              <w:pStyle w:val="Default"/>
              <w:rPr>
                <w:sz w:val="23"/>
                <w:szCs w:val="23"/>
              </w:rPr>
            </w:pPr>
          </w:p>
        </w:tc>
      </w:tr>
      <w:tr w:rsidR="000233EC">
        <w:trPr>
          <w:trHeight w:val="2179"/>
        </w:trPr>
        <w:tc>
          <w:tcPr>
            <w:tcW w:w="9361" w:type="dxa"/>
          </w:tcPr>
          <w:p w:rsidR="000233EC" w:rsidRDefault="000233EC">
            <w:pPr>
              <w:pStyle w:val="Default"/>
              <w:rPr>
                <w:b/>
                <w:bCs/>
                <w:sz w:val="23"/>
                <w:szCs w:val="23"/>
              </w:rPr>
            </w:pPr>
            <w:r>
              <w:rPr>
                <w:b/>
                <w:bCs/>
                <w:sz w:val="23"/>
                <w:szCs w:val="23"/>
              </w:rPr>
              <w:t xml:space="preserve">Planning, organising and controlling skills </w:t>
            </w:r>
          </w:p>
          <w:p w:rsidR="000233EC" w:rsidRDefault="000233EC">
            <w:pPr>
              <w:pStyle w:val="Default"/>
              <w:rPr>
                <w:sz w:val="23"/>
                <w:szCs w:val="23"/>
              </w:rPr>
            </w:pPr>
          </w:p>
          <w:p w:rsidR="000233EC" w:rsidRDefault="000233EC">
            <w:pPr>
              <w:pStyle w:val="Default"/>
              <w:rPr>
                <w:sz w:val="23"/>
                <w:szCs w:val="23"/>
              </w:rPr>
            </w:pPr>
            <w:r>
              <w:rPr>
                <w:sz w:val="23"/>
                <w:szCs w:val="23"/>
              </w:rPr>
              <w:t xml:space="preserve"> Good level of practical skills in dealing with families with young children in a supportive environment </w:t>
            </w:r>
          </w:p>
          <w:p w:rsidR="000233EC" w:rsidRDefault="000233EC">
            <w:pPr>
              <w:pStyle w:val="Default"/>
              <w:rPr>
                <w:sz w:val="23"/>
                <w:szCs w:val="23"/>
              </w:rPr>
            </w:pPr>
          </w:p>
          <w:p w:rsidR="000233EC" w:rsidRDefault="000233EC">
            <w:pPr>
              <w:pStyle w:val="Default"/>
              <w:rPr>
                <w:sz w:val="23"/>
                <w:szCs w:val="23"/>
              </w:rPr>
            </w:pPr>
            <w:r>
              <w:rPr>
                <w:sz w:val="23"/>
                <w:szCs w:val="23"/>
              </w:rPr>
              <w:t xml:space="preserve"> Clear understanding of data relating to practice to enable effective delivery </w:t>
            </w:r>
          </w:p>
          <w:p w:rsidR="000233EC" w:rsidRDefault="000233EC">
            <w:pPr>
              <w:pStyle w:val="Default"/>
              <w:rPr>
                <w:sz w:val="23"/>
                <w:szCs w:val="23"/>
              </w:rPr>
            </w:pPr>
          </w:p>
          <w:p w:rsidR="000233EC" w:rsidRDefault="000233EC">
            <w:pPr>
              <w:pStyle w:val="Default"/>
              <w:rPr>
                <w:sz w:val="23"/>
                <w:szCs w:val="23"/>
              </w:rPr>
            </w:pPr>
            <w:r>
              <w:rPr>
                <w:sz w:val="23"/>
                <w:szCs w:val="23"/>
              </w:rPr>
              <w:t xml:space="preserve"> Ability to implement clear performance measures </w:t>
            </w:r>
          </w:p>
          <w:p w:rsidR="000233EC" w:rsidRDefault="000233EC">
            <w:pPr>
              <w:pStyle w:val="Default"/>
              <w:rPr>
                <w:sz w:val="23"/>
                <w:szCs w:val="23"/>
              </w:rPr>
            </w:pPr>
          </w:p>
          <w:p w:rsidR="000233EC" w:rsidRDefault="000233EC">
            <w:pPr>
              <w:pStyle w:val="Default"/>
              <w:rPr>
                <w:b/>
                <w:bCs/>
                <w:sz w:val="23"/>
                <w:szCs w:val="23"/>
              </w:rPr>
            </w:pPr>
            <w:r>
              <w:rPr>
                <w:b/>
                <w:bCs/>
                <w:sz w:val="23"/>
                <w:szCs w:val="23"/>
              </w:rPr>
              <w:t xml:space="preserve">Communication and influencing skills </w:t>
            </w:r>
          </w:p>
          <w:p w:rsidR="000233EC" w:rsidRDefault="000233EC">
            <w:pPr>
              <w:pStyle w:val="Default"/>
              <w:rPr>
                <w:sz w:val="23"/>
                <w:szCs w:val="23"/>
              </w:rPr>
            </w:pPr>
          </w:p>
          <w:p w:rsidR="000233EC" w:rsidRDefault="000233EC">
            <w:pPr>
              <w:pStyle w:val="Default"/>
              <w:rPr>
                <w:sz w:val="23"/>
                <w:szCs w:val="23"/>
              </w:rPr>
            </w:pPr>
            <w:r>
              <w:rPr>
                <w:sz w:val="23"/>
                <w:szCs w:val="23"/>
              </w:rPr>
              <w:t xml:space="preserve"> Experience of effective partnership work with parents and with other relevant operational partners in a practical context </w:t>
            </w:r>
          </w:p>
          <w:p w:rsidR="000233EC" w:rsidRDefault="000233EC">
            <w:pPr>
              <w:pStyle w:val="Default"/>
              <w:rPr>
                <w:sz w:val="23"/>
                <w:szCs w:val="23"/>
              </w:rPr>
            </w:pPr>
          </w:p>
          <w:p w:rsidR="000233EC" w:rsidRDefault="000233EC">
            <w:pPr>
              <w:pStyle w:val="Default"/>
              <w:rPr>
                <w:sz w:val="23"/>
                <w:szCs w:val="23"/>
              </w:rPr>
            </w:pPr>
            <w:r>
              <w:rPr>
                <w:sz w:val="23"/>
                <w:szCs w:val="23"/>
              </w:rPr>
              <w:t xml:space="preserve"> Knowledge and experience of engaging parents or service users, using feedback constructively </w:t>
            </w:r>
          </w:p>
          <w:p w:rsidR="000233EC" w:rsidRDefault="000233EC">
            <w:pPr>
              <w:pStyle w:val="Default"/>
              <w:rPr>
                <w:sz w:val="23"/>
                <w:szCs w:val="23"/>
              </w:rPr>
            </w:pPr>
          </w:p>
          <w:p w:rsidR="000233EC" w:rsidRDefault="000233EC">
            <w:pPr>
              <w:pStyle w:val="Default"/>
              <w:rPr>
                <w:sz w:val="23"/>
                <w:szCs w:val="23"/>
              </w:rPr>
            </w:pPr>
            <w:r>
              <w:rPr>
                <w:sz w:val="23"/>
                <w:szCs w:val="23"/>
              </w:rPr>
              <w:t xml:space="preserve"> Ability to enable challenge from partners, families and service users to inform and change service delivery. </w:t>
            </w:r>
          </w:p>
          <w:p w:rsidR="000233EC" w:rsidRDefault="000233EC">
            <w:pPr>
              <w:pStyle w:val="Default"/>
              <w:rPr>
                <w:sz w:val="23"/>
                <w:szCs w:val="23"/>
              </w:rPr>
            </w:pPr>
          </w:p>
        </w:tc>
      </w:tr>
      <w:tr w:rsidR="000233EC" w:rsidTr="000233EC">
        <w:trPr>
          <w:trHeight w:val="2179"/>
        </w:trPr>
        <w:tc>
          <w:tcPr>
            <w:tcW w:w="9361" w:type="dxa"/>
            <w:tcBorders>
              <w:left w:val="nil"/>
              <w:bottom w:val="nil"/>
              <w:right w:val="nil"/>
            </w:tcBorders>
          </w:tcPr>
          <w:p w:rsidR="000233EC" w:rsidRDefault="000233EC">
            <w:pPr>
              <w:pStyle w:val="Default"/>
              <w:rPr>
                <w:b/>
                <w:bCs/>
                <w:sz w:val="23"/>
                <w:szCs w:val="23"/>
              </w:rPr>
            </w:pPr>
            <w:r>
              <w:rPr>
                <w:b/>
                <w:bCs/>
                <w:sz w:val="23"/>
                <w:szCs w:val="23"/>
              </w:rPr>
              <w:t xml:space="preserve">Initiative and Innovation skills </w:t>
            </w:r>
          </w:p>
          <w:p w:rsidR="000233EC" w:rsidRPr="000233EC" w:rsidRDefault="000233EC">
            <w:pPr>
              <w:pStyle w:val="Default"/>
              <w:rPr>
                <w:b/>
                <w:bCs/>
                <w:sz w:val="23"/>
                <w:szCs w:val="23"/>
              </w:rPr>
            </w:pPr>
          </w:p>
          <w:p w:rsidR="000233EC" w:rsidRPr="000233EC" w:rsidRDefault="000233EC">
            <w:pPr>
              <w:pStyle w:val="Default"/>
              <w:rPr>
                <w:bCs/>
                <w:sz w:val="23"/>
                <w:szCs w:val="23"/>
              </w:rPr>
            </w:pPr>
            <w:r w:rsidRPr="000233EC">
              <w:rPr>
                <w:bCs/>
                <w:sz w:val="23"/>
                <w:szCs w:val="23"/>
              </w:rPr>
              <w:t> Ability to understand and comply with legislative requirements and Ofsted inspection frameworks, including legislative r</w:t>
            </w:r>
            <w:r>
              <w:rPr>
                <w:bCs/>
                <w:sz w:val="23"/>
                <w:szCs w:val="23"/>
              </w:rPr>
              <w:t>equirements around safeguarding.</w:t>
            </w:r>
          </w:p>
          <w:p w:rsidR="000233EC" w:rsidRPr="000233EC" w:rsidRDefault="000233EC">
            <w:pPr>
              <w:pStyle w:val="Default"/>
              <w:rPr>
                <w:b/>
                <w:bCs/>
                <w:sz w:val="23"/>
                <w:szCs w:val="23"/>
              </w:rPr>
            </w:pPr>
          </w:p>
        </w:tc>
      </w:tr>
    </w:tbl>
    <w:p w:rsidR="000233EC" w:rsidRDefault="000233EC" w:rsidP="000233EC">
      <w:pPr>
        <w:pStyle w:val="Default"/>
        <w:rPr>
          <w:color w:val="auto"/>
        </w:rPr>
        <w:sectPr w:rsidR="000233EC">
          <w:pgSz w:w="11906" w:h="17338"/>
          <w:pgMar w:top="1866" w:right="869" w:bottom="1440" w:left="1195" w:header="720" w:footer="720" w:gutter="0"/>
          <w:cols w:space="720"/>
          <w:noEndnote/>
        </w:sectPr>
      </w:pPr>
    </w:p>
    <w:p w:rsidR="00C70630" w:rsidRDefault="00C70630" w:rsidP="000233EC"/>
    <w:sectPr w:rsidR="00C70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EC"/>
    <w:rsid w:val="000233EC"/>
    <w:rsid w:val="00312762"/>
    <w:rsid w:val="004B5C51"/>
    <w:rsid w:val="009D6641"/>
    <w:rsid w:val="00C70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6B1A7-4F5B-46B0-9DF8-8369E73F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3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Julia.Duncan</dc:creator>
  <cp:lastModifiedBy>Cara Demetriades</cp:lastModifiedBy>
  <cp:revision>2</cp:revision>
  <dcterms:created xsi:type="dcterms:W3CDTF">2020-12-14T11:23:00Z</dcterms:created>
  <dcterms:modified xsi:type="dcterms:W3CDTF">2020-12-14T11:23:00Z</dcterms:modified>
</cp:coreProperties>
</file>